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46B" w:rsidRDefault="0054046B">
      <w:pPr>
        <w:rPr>
          <w:rtl/>
        </w:rPr>
      </w:pPr>
    </w:p>
    <w:p w:rsidR="00E01627" w:rsidRDefault="00E01627">
      <w:pPr>
        <w:rPr>
          <w:rtl/>
        </w:rPr>
      </w:pPr>
    </w:p>
    <w:p w:rsidR="00E01627" w:rsidRDefault="00E01627">
      <w:pPr>
        <w:rPr>
          <w:rtl/>
        </w:rPr>
      </w:pPr>
    </w:p>
    <w:p w:rsidR="00E01627" w:rsidRPr="00E01627" w:rsidRDefault="00E01627" w:rsidP="00E01627">
      <w:pPr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E01627">
        <w:rPr>
          <w:rFonts w:asciiTheme="minorBidi" w:hAnsiTheme="minorBidi"/>
          <w:b/>
          <w:bCs/>
          <w:sz w:val="28"/>
          <w:szCs w:val="28"/>
          <w:u w:val="single"/>
          <w:rtl/>
        </w:rPr>
        <w:t>מרכז "רשות מקדמת תעסוקה- נגב מזרחי"- רקע</w:t>
      </w:r>
    </w:p>
    <w:p w:rsidR="00E01627" w:rsidRPr="00E01627" w:rsidRDefault="00E01627" w:rsidP="00E01627">
      <w:pPr>
        <w:rPr>
          <w:rFonts w:asciiTheme="minorBidi" w:hAnsiTheme="minorBidi"/>
          <w:sz w:val="24"/>
          <w:szCs w:val="24"/>
          <w:rtl/>
        </w:rPr>
      </w:pPr>
      <w:r w:rsidRPr="00E01627">
        <w:rPr>
          <w:rFonts w:asciiTheme="minorBidi" w:hAnsiTheme="minorBidi"/>
          <w:sz w:val="24"/>
          <w:szCs w:val="24"/>
          <w:rtl/>
        </w:rPr>
        <w:t>מרכז "רשות מקדמת תעסוקה נגב מזרחי" הינו מרכז הכוונה וליווי אזורי לתעסוקה עבור תושבי דימונה וירוחם המעוניינים במציאת עבודה או שדרוג תעסוקתי.</w:t>
      </w:r>
    </w:p>
    <w:p w:rsidR="00E01627" w:rsidRPr="00E01627" w:rsidRDefault="00E01627" w:rsidP="00E01627">
      <w:pPr>
        <w:rPr>
          <w:rFonts w:asciiTheme="minorBidi" w:hAnsiTheme="minorBidi"/>
          <w:sz w:val="24"/>
          <w:szCs w:val="24"/>
          <w:rtl/>
        </w:rPr>
      </w:pPr>
      <w:r w:rsidRPr="00E01627">
        <w:rPr>
          <w:rFonts w:asciiTheme="minorBidi" w:hAnsiTheme="minorBidi"/>
          <w:sz w:val="24"/>
          <w:szCs w:val="24"/>
          <w:rtl/>
        </w:rPr>
        <w:t>המרכז הוקם ב</w:t>
      </w:r>
      <w:r>
        <w:rPr>
          <w:rFonts w:asciiTheme="minorBidi" w:hAnsiTheme="minorBidi" w:hint="cs"/>
          <w:sz w:val="24"/>
          <w:szCs w:val="24"/>
          <w:rtl/>
        </w:rPr>
        <w:t xml:space="preserve">אמצע שנת </w:t>
      </w:r>
      <w:r w:rsidRPr="00E01627">
        <w:rPr>
          <w:rFonts w:asciiTheme="minorBidi" w:hAnsiTheme="minorBidi"/>
          <w:sz w:val="24"/>
          <w:szCs w:val="24"/>
          <w:rtl/>
        </w:rPr>
        <w:t xml:space="preserve">2012 ע"י משרד הכלכלה מתוך רצון למקסם את פוטנציאל התעסוקה של תושבי דימונה וירוחם ומתוך רצון לסייע למעסיקים באיתור וגיוס </w:t>
      </w:r>
      <w:proofErr w:type="spellStart"/>
      <w:r w:rsidRPr="00E01627">
        <w:rPr>
          <w:rFonts w:asciiTheme="minorBidi" w:hAnsiTheme="minorBidi"/>
          <w:sz w:val="24"/>
          <w:szCs w:val="24"/>
          <w:rtl/>
        </w:rPr>
        <w:t>כח</w:t>
      </w:r>
      <w:proofErr w:type="spellEnd"/>
      <w:r w:rsidRPr="00E01627">
        <w:rPr>
          <w:rFonts w:asciiTheme="minorBidi" w:hAnsiTheme="minorBidi"/>
          <w:sz w:val="24"/>
          <w:szCs w:val="24"/>
          <w:rtl/>
        </w:rPr>
        <w:t xml:space="preserve"> אדם איכותי בן המקום. כיום מופעלים מרכזי "רשות מקדמת תעסוקה" באמצעות שירות התעסוקה, ומהווים שירות משלים ופרטני יותר לשירות המוצע בלשכות התעסוקה.</w:t>
      </w:r>
    </w:p>
    <w:p w:rsidR="00E01627" w:rsidRPr="00E01627" w:rsidRDefault="00E01627" w:rsidP="00E01627">
      <w:pPr>
        <w:rPr>
          <w:rFonts w:asciiTheme="minorBidi" w:hAnsiTheme="minorBidi"/>
          <w:sz w:val="24"/>
          <w:szCs w:val="24"/>
          <w:rtl/>
        </w:rPr>
      </w:pPr>
      <w:r w:rsidRPr="00E01627">
        <w:rPr>
          <w:rFonts w:asciiTheme="minorBidi" w:hAnsiTheme="minorBidi"/>
          <w:sz w:val="24"/>
          <w:szCs w:val="24"/>
          <w:rtl/>
        </w:rPr>
        <w:t xml:space="preserve">המרכז עובד תוך קיום קשרי עבודה עם הרשויות המקומיות ושאר הגורמים העירוניים הרלוונטיים כדי להעניק הן למעסיקים והן </w:t>
      </w:r>
      <w:proofErr w:type="spellStart"/>
      <w:r w:rsidRPr="00E01627">
        <w:rPr>
          <w:rFonts w:asciiTheme="minorBidi" w:hAnsiTheme="minorBidi"/>
          <w:sz w:val="24"/>
          <w:szCs w:val="24"/>
          <w:rtl/>
        </w:rPr>
        <w:t>למחפשי</w:t>
      </w:r>
      <w:proofErr w:type="spellEnd"/>
      <w:r w:rsidRPr="00E01627">
        <w:rPr>
          <w:rFonts w:asciiTheme="minorBidi" w:hAnsiTheme="minorBidi"/>
          <w:sz w:val="24"/>
          <w:szCs w:val="24"/>
          <w:rtl/>
        </w:rPr>
        <w:t xml:space="preserve"> העבודה, כתובת אחת שבה </w:t>
      </w:r>
      <w:r w:rsidRPr="00E01627">
        <w:rPr>
          <w:rFonts w:asciiTheme="minorBidi" w:hAnsiTheme="minorBidi" w:hint="cs"/>
          <w:sz w:val="24"/>
          <w:szCs w:val="24"/>
          <w:rtl/>
        </w:rPr>
        <w:t>יינתנו</w:t>
      </w:r>
      <w:r w:rsidRPr="00E01627">
        <w:rPr>
          <w:rFonts w:asciiTheme="minorBidi" w:hAnsiTheme="minorBidi"/>
          <w:sz w:val="24"/>
          <w:szCs w:val="24"/>
          <w:rtl/>
        </w:rPr>
        <w:t xml:space="preserve"> כל השירותים הנדרשים.</w:t>
      </w:r>
    </w:p>
    <w:p w:rsidR="00E01627" w:rsidRPr="00E01627" w:rsidRDefault="00E01627" w:rsidP="00E01627">
      <w:pPr>
        <w:rPr>
          <w:rFonts w:asciiTheme="minorBidi" w:hAnsiTheme="minorBidi"/>
          <w:sz w:val="24"/>
          <w:szCs w:val="24"/>
          <w:rtl/>
        </w:rPr>
      </w:pPr>
      <w:r w:rsidRPr="00E01627">
        <w:rPr>
          <w:rFonts w:asciiTheme="minorBidi" w:hAnsiTheme="minorBidi"/>
          <w:sz w:val="24"/>
          <w:szCs w:val="24"/>
          <w:rtl/>
        </w:rPr>
        <w:t>ליווי המשתתפים לעבודה כולל היכרות אישית עם מבקש העבודה, בניית קורות חיים, הכנה לראיונות עבודה, מתן מידע שוטף לגבי משרות רלוונטיות, ובחינת התאמה להזדמנויות תעסוקה רלוונטיות, ולהכשרות מקצועיות.</w:t>
      </w:r>
    </w:p>
    <w:p w:rsidR="004108E3" w:rsidRDefault="00E01627" w:rsidP="00E01627">
      <w:pPr>
        <w:rPr>
          <w:rFonts w:asciiTheme="minorBidi" w:hAnsiTheme="minorBidi" w:hint="cs"/>
          <w:sz w:val="24"/>
          <w:szCs w:val="24"/>
          <w:rtl/>
        </w:rPr>
      </w:pPr>
      <w:r w:rsidRPr="00E01627">
        <w:rPr>
          <w:rFonts w:asciiTheme="minorBidi" w:hAnsiTheme="minorBidi"/>
          <w:sz w:val="24"/>
          <w:szCs w:val="24"/>
          <w:rtl/>
        </w:rPr>
        <w:t>בנוסף, מהווה המרכז כתובת למעסיק</w:t>
      </w:r>
      <w:r w:rsidR="004108E3">
        <w:rPr>
          <w:rFonts w:asciiTheme="minorBidi" w:hAnsiTheme="minorBidi" w:hint="cs"/>
          <w:sz w:val="24"/>
          <w:szCs w:val="24"/>
          <w:rtl/>
        </w:rPr>
        <w:t>י</w:t>
      </w:r>
      <w:r w:rsidRPr="00E01627">
        <w:rPr>
          <w:rFonts w:asciiTheme="minorBidi" w:hAnsiTheme="minorBidi"/>
          <w:sz w:val="24"/>
          <w:szCs w:val="24"/>
          <w:rtl/>
        </w:rPr>
        <w:t>ם המבקשים לגייס עובדים.</w:t>
      </w:r>
    </w:p>
    <w:p w:rsidR="00E01627" w:rsidRPr="00E01627" w:rsidRDefault="00E01627" w:rsidP="00E01627">
      <w:pPr>
        <w:rPr>
          <w:rFonts w:asciiTheme="minorBidi" w:hAnsiTheme="minorBidi"/>
          <w:sz w:val="24"/>
          <w:szCs w:val="24"/>
          <w:rtl/>
        </w:rPr>
      </w:pPr>
      <w:r w:rsidRPr="00E01627">
        <w:rPr>
          <w:rFonts w:asciiTheme="minorBidi" w:hAnsiTheme="minorBidi"/>
          <w:sz w:val="24"/>
          <w:szCs w:val="24"/>
          <w:rtl/>
        </w:rPr>
        <w:t xml:space="preserve"> המרכז מסייע בפרסום המשרות בתפוצה מקומית ואזורית רחבה, איתור וגיוס מועמדים מתאימים, קיום ימי גיוס וראיונות , מתן סיוע במידע על אפשרויות להכשרת עובדים ועוד.</w:t>
      </w:r>
    </w:p>
    <w:p w:rsidR="00E01627" w:rsidRPr="00E01627" w:rsidRDefault="004108E3" w:rsidP="004108E3">
      <w:pPr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מאז </w:t>
      </w:r>
      <w:r w:rsidR="00E01627" w:rsidRPr="00E01627">
        <w:rPr>
          <w:rFonts w:asciiTheme="minorBidi" w:hAnsiTheme="minorBidi"/>
          <w:sz w:val="24"/>
          <w:szCs w:val="24"/>
          <w:rtl/>
        </w:rPr>
        <w:t xml:space="preserve">הקמתו </w:t>
      </w:r>
      <w:r>
        <w:rPr>
          <w:rFonts w:asciiTheme="minorBidi" w:hAnsiTheme="minorBidi" w:hint="cs"/>
          <w:sz w:val="24"/>
          <w:szCs w:val="24"/>
          <w:rtl/>
        </w:rPr>
        <w:t>היה שותף המרכז לאלפי השמות עובדים מוצלחות, ו</w:t>
      </w:r>
      <w:r w:rsidR="00E01627" w:rsidRPr="00E01627">
        <w:rPr>
          <w:rFonts w:asciiTheme="minorBidi" w:hAnsiTheme="minorBidi"/>
          <w:sz w:val="24"/>
          <w:szCs w:val="24"/>
          <w:rtl/>
        </w:rPr>
        <w:t xml:space="preserve">ליווה </w:t>
      </w:r>
      <w:r>
        <w:rPr>
          <w:rFonts w:asciiTheme="minorBidi" w:hAnsiTheme="minorBidi" w:hint="cs"/>
          <w:sz w:val="24"/>
          <w:szCs w:val="24"/>
          <w:rtl/>
        </w:rPr>
        <w:t>לתעסוקה כ-3,000</w:t>
      </w:r>
      <w:r w:rsidR="00E01627" w:rsidRPr="00E01627">
        <w:rPr>
          <w:rFonts w:asciiTheme="minorBidi" w:hAnsiTheme="minorBidi"/>
          <w:sz w:val="24"/>
          <w:szCs w:val="24"/>
          <w:rtl/>
        </w:rPr>
        <w:t xml:space="preserve"> מתושבי דימונה וירוחם, מרביתם הגדול השתלבו בהצלחה בשוק העבודה בתחומים ותפקידים שונים.</w:t>
      </w:r>
    </w:p>
    <w:p w:rsidR="00E01627" w:rsidRPr="004108E3" w:rsidRDefault="00E01627" w:rsidP="004108E3">
      <w:pPr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4108E3">
        <w:rPr>
          <w:rFonts w:asciiTheme="minorBidi" w:hAnsiTheme="minorBidi"/>
          <w:b/>
          <w:bCs/>
          <w:sz w:val="24"/>
          <w:szCs w:val="24"/>
          <w:u w:val="single"/>
          <w:rtl/>
        </w:rPr>
        <w:t>כל שירותי המרכז ניתנים ללא תשלום</w:t>
      </w:r>
      <w:bookmarkStart w:id="0" w:name="_GoBack"/>
      <w:bookmarkEnd w:id="0"/>
    </w:p>
    <w:p w:rsidR="00E01627" w:rsidRPr="00E01627" w:rsidRDefault="00E01627" w:rsidP="00E01627">
      <w:pPr>
        <w:rPr>
          <w:rFonts w:asciiTheme="minorBidi" w:hAnsiTheme="minorBidi"/>
          <w:sz w:val="24"/>
          <w:szCs w:val="24"/>
          <w:rtl/>
        </w:rPr>
      </w:pPr>
    </w:p>
    <w:p w:rsidR="00E01627" w:rsidRPr="00E01627" w:rsidRDefault="00E01627" w:rsidP="004108E3">
      <w:pPr>
        <w:rPr>
          <w:rFonts w:asciiTheme="minorBidi" w:hAnsiTheme="minorBidi"/>
          <w:b/>
          <w:bCs/>
          <w:sz w:val="24"/>
          <w:szCs w:val="24"/>
          <w:rtl/>
        </w:rPr>
      </w:pPr>
      <w:r w:rsidRPr="004108E3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פרטי </w:t>
      </w:r>
      <w:r w:rsidR="004108E3" w:rsidRPr="004108E3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קשר למעסיקים</w:t>
      </w:r>
      <w:r w:rsidR="004108E3">
        <w:rPr>
          <w:rFonts w:asciiTheme="minorBidi" w:hAnsiTheme="minorBidi" w:hint="cs"/>
          <w:b/>
          <w:bCs/>
          <w:sz w:val="24"/>
          <w:szCs w:val="24"/>
          <w:rtl/>
        </w:rPr>
        <w:t>:</w:t>
      </w:r>
    </w:p>
    <w:p w:rsidR="004108E3" w:rsidRDefault="004108E3" w:rsidP="00E01627">
      <w:pPr>
        <w:rPr>
          <w:rFonts w:asciiTheme="minorBidi" w:hAnsiTheme="minorBidi" w:hint="cs"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קובי פרץ, מנהל המרכז: 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</w:p>
    <w:p w:rsidR="004108E3" w:rsidRDefault="004108E3" w:rsidP="00E01627">
      <w:pPr>
        <w:rPr>
          <w:rFonts w:asciiTheme="minorBidi" w:hAnsiTheme="minorBidi" w:hint="cs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טל'-  נייד:  054-2383162   משרד: 073-2756106  מייל: </w:t>
      </w:r>
      <w:hyperlink r:id="rId7" w:history="1">
        <w:r w:rsidRPr="00AB3928">
          <w:rPr>
            <w:rStyle w:val="Hyperlink"/>
            <w:rFonts w:asciiTheme="minorBidi" w:hAnsiTheme="minorBidi"/>
            <w:sz w:val="24"/>
            <w:szCs w:val="24"/>
          </w:rPr>
          <w:t>kobi@jobnegev.co.il</w:t>
        </w:r>
      </w:hyperlink>
      <w:r>
        <w:rPr>
          <w:rFonts w:asciiTheme="minorBidi" w:hAnsiTheme="minorBidi" w:hint="cs"/>
          <w:sz w:val="24"/>
          <w:szCs w:val="24"/>
          <w:rtl/>
        </w:rPr>
        <w:t xml:space="preserve"> </w:t>
      </w:r>
    </w:p>
    <w:p w:rsidR="004108E3" w:rsidRDefault="004108E3" w:rsidP="00E01627">
      <w:pPr>
        <w:rPr>
          <w:rFonts w:asciiTheme="minorBidi" w:hAnsiTheme="minorBidi" w:hint="cs"/>
          <w:sz w:val="24"/>
          <w:szCs w:val="24"/>
          <w:rtl/>
        </w:rPr>
      </w:pPr>
    </w:p>
    <w:p w:rsidR="004108E3" w:rsidRDefault="004108E3" w:rsidP="004108E3">
      <w:pPr>
        <w:rPr>
          <w:rFonts w:asciiTheme="minorBidi" w:hAnsiTheme="minorBidi" w:hint="cs"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יוחאי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פרץ, </w:t>
      </w:r>
      <w:r>
        <w:rPr>
          <w:rFonts w:asciiTheme="minorBidi" w:hAnsiTheme="minorBidi" w:hint="cs"/>
          <w:b/>
          <w:bCs/>
          <w:sz w:val="24"/>
          <w:szCs w:val="24"/>
          <w:rtl/>
        </w:rPr>
        <w:t>רכז קשרי מעסיקים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: 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</w:p>
    <w:p w:rsidR="004108E3" w:rsidRDefault="004108E3" w:rsidP="004108E3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 xml:space="preserve">טל'-  נייד:  </w:t>
      </w:r>
      <w:r>
        <w:rPr>
          <w:rFonts w:asciiTheme="minorBidi" w:hAnsiTheme="minorBidi" w:hint="cs"/>
          <w:sz w:val="24"/>
          <w:szCs w:val="24"/>
          <w:rtl/>
        </w:rPr>
        <w:t xml:space="preserve">052-6850066  </w:t>
      </w:r>
      <w:r>
        <w:rPr>
          <w:rFonts w:asciiTheme="minorBidi" w:hAnsiTheme="minorBidi" w:hint="cs"/>
          <w:sz w:val="24"/>
          <w:szCs w:val="24"/>
          <w:rtl/>
        </w:rPr>
        <w:t>משרד: 073-27561</w:t>
      </w:r>
      <w:r>
        <w:rPr>
          <w:rFonts w:asciiTheme="minorBidi" w:hAnsiTheme="minorBidi" w:hint="cs"/>
          <w:sz w:val="24"/>
          <w:szCs w:val="24"/>
          <w:rtl/>
        </w:rPr>
        <w:t>28</w:t>
      </w:r>
      <w:r>
        <w:rPr>
          <w:rFonts w:asciiTheme="minorBidi" w:hAnsiTheme="minorBidi" w:hint="cs"/>
          <w:sz w:val="24"/>
          <w:szCs w:val="24"/>
          <w:rtl/>
        </w:rPr>
        <w:t xml:space="preserve">  מייל: </w:t>
      </w:r>
      <w:hyperlink r:id="rId8" w:history="1">
        <w:r w:rsidRPr="00AB3928">
          <w:rPr>
            <w:rStyle w:val="Hyperlink"/>
            <w:rFonts w:asciiTheme="minorBidi" w:hAnsiTheme="minorBidi"/>
            <w:sz w:val="24"/>
            <w:szCs w:val="24"/>
          </w:rPr>
          <w:t>yochai@jobnegev.co.il</w:t>
        </w:r>
      </w:hyperlink>
    </w:p>
    <w:p w:rsidR="00F076AF" w:rsidRPr="00F076AF" w:rsidRDefault="00F076AF" w:rsidP="00E01627">
      <w:pPr>
        <w:rPr>
          <w:sz w:val="24"/>
          <w:szCs w:val="24"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sectPr w:rsidR="00F076AF" w:rsidRPr="00F076AF" w:rsidSect="00B41EA3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368" w:rsidRDefault="004B3368" w:rsidP="0054046B">
      <w:pPr>
        <w:spacing w:after="0" w:line="240" w:lineRule="auto"/>
      </w:pPr>
      <w:r>
        <w:separator/>
      </w:r>
    </w:p>
  </w:endnote>
  <w:endnote w:type="continuationSeparator" w:id="0">
    <w:p w:rsidR="004B3368" w:rsidRDefault="004B3368" w:rsidP="00540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46B" w:rsidRDefault="004B3368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564193" o:spid="_x0000_s2052" type="#_x0000_t75" style="position:absolute;left:0;text-align:left;margin-left:-85.8pt;margin-top:673.5pt;width:573.65pt;height:93.75pt;z-index:-251655168;mso-position-horizontal-relative:margin;mso-position-vertical-relative:margin" o:allowincell="f">
          <v:imagedata r:id="rId1" o:title="נייר מכתבים 1" croptop="55256f" cropbottom="1418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368" w:rsidRDefault="004B3368" w:rsidP="0054046B">
      <w:pPr>
        <w:spacing w:after="0" w:line="240" w:lineRule="auto"/>
      </w:pPr>
      <w:r>
        <w:separator/>
      </w:r>
    </w:p>
  </w:footnote>
  <w:footnote w:type="continuationSeparator" w:id="0">
    <w:p w:rsidR="004B3368" w:rsidRDefault="004B3368" w:rsidP="00540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46B" w:rsidRDefault="004B336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34705" o:spid="_x0000_s2054" type="#_x0000_t75" style="position:absolute;left:0;text-align:left;margin-left:0;margin-top:0;width:558.9pt;height:791.75pt;z-index:-251652096;mso-position-horizontal:center;mso-position-horizontal-relative:margin;mso-position-vertical:center;mso-position-vertical-relative:margin" o:allowincell="f">
          <v:imagedata r:id="rId1" o:title="נייר מכתבים 1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46B" w:rsidRPr="0054046B" w:rsidRDefault="0070792D" w:rsidP="0054046B">
    <w:pPr>
      <w:pStyle w:val="a3"/>
      <w:rPr>
        <w:rtl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261AA190" wp14:editId="66B4EAA0">
          <wp:simplePos x="0" y="0"/>
          <wp:positionH relativeFrom="column">
            <wp:posOffset>1846580</wp:posOffset>
          </wp:positionH>
          <wp:positionV relativeFrom="paragraph">
            <wp:posOffset>-430530</wp:posOffset>
          </wp:positionV>
          <wp:extent cx="1580515" cy="1524000"/>
          <wp:effectExtent l="0" t="0" r="635" b="0"/>
          <wp:wrapNone/>
          <wp:docPr id="1" name="תמונה 1" descr="C:\Users\user\Downloads\לוגו ללא ערד מלא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לוגו ללא ערד מלא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0515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3368">
      <w:rPr>
        <w:noProof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34706" o:spid="_x0000_s2055" type="#_x0000_t75" style="position:absolute;left:0;text-align:left;margin-left:0;margin-top:0;width:558.9pt;height:490.65pt;z-index:-251651072;mso-position-horizontal:center;mso-position-horizontal-relative:margin;mso-position-vertical:center;mso-position-vertical-relative:margin" o:allowincell="f">
          <v:imagedata r:id="rId2" o:title="נייר מכתבים 1 (1)" croptop="13951f" cropbottom="10972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46B" w:rsidRDefault="004B336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34704" o:spid="_x0000_s2053" type="#_x0000_t75" style="position:absolute;left:0;text-align:left;margin-left:0;margin-top:0;width:558.9pt;height:791.75pt;z-index:-251653120;mso-position-horizontal:center;mso-position-horizontal-relative:margin;mso-position-vertical:center;mso-position-vertical-relative:margin" o:allowincell="f">
          <v:imagedata r:id="rId1" o:title="נייר מכתבים 1 (1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6AF"/>
    <w:rsid w:val="00075E9B"/>
    <w:rsid w:val="004108E3"/>
    <w:rsid w:val="004B3368"/>
    <w:rsid w:val="0054046B"/>
    <w:rsid w:val="006012EF"/>
    <w:rsid w:val="006C4540"/>
    <w:rsid w:val="006F0F41"/>
    <w:rsid w:val="0070792D"/>
    <w:rsid w:val="007E5DE5"/>
    <w:rsid w:val="00852FBC"/>
    <w:rsid w:val="00883305"/>
    <w:rsid w:val="00AA6673"/>
    <w:rsid w:val="00B27F54"/>
    <w:rsid w:val="00B41EA3"/>
    <w:rsid w:val="00BE51CB"/>
    <w:rsid w:val="00E01627"/>
    <w:rsid w:val="00E04648"/>
    <w:rsid w:val="00F076AF"/>
    <w:rsid w:val="00FB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62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4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4046B"/>
  </w:style>
  <w:style w:type="paragraph" w:styleId="a5">
    <w:name w:val="footer"/>
    <w:basedOn w:val="a"/>
    <w:link w:val="a6"/>
    <w:uiPriority w:val="99"/>
    <w:unhideWhenUsed/>
    <w:rsid w:val="005404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4046B"/>
  </w:style>
  <w:style w:type="paragraph" w:styleId="a7">
    <w:name w:val="Balloon Text"/>
    <w:basedOn w:val="a"/>
    <w:link w:val="a8"/>
    <w:uiPriority w:val="99"/>
    <w:semiHidden/>
    <w:unhideWhenUsed/>
    <w:rsid w:val="00540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54046B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E016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62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4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4046B"/>
  </w:style>
  <w:style w:type="paragraph" w:styleId="a5">
    <w:name w:val="footer"/>
    <w:basedOn w:val="a"/>
    <w:link w:val="a6"/>
    <w:uiPriority w:val="99"/>
    <w:unhideWhenUsed/>
    <w:rsid w:val="005404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4046B"/>
  </w:style>
  <w:style w:type="paragraph" w:styleId="a7">
    <w:name w:val="Balloon Text"/>
    <w:basedOn w:val="a"/>
    <w:link w:val="a8"/>
    <w:uiPriority w:val="99"/>
    <w:semiHidden/>
    <w:unhideWhenUsed/>
    <w:rsid w:val="00540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54046B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E01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chai@jobnegev.co.i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bi@jobnegev.co.i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504;&#1497;&#1497;&#1512;%20&#1502;&#1499;&#1514;&#1489;&#1497;&#1501;%20(1)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נייר מכתבים (1)</Template>
  <TotalTime>1190</TotalTime>
  <Pages>1</Pages>
  <Words>259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kobi</cp:lastModifiedBy>
  <cp:revision>3</cp:revision>
  <cp:lastPrinted>2016-01-06T09:09:00Z</cp:lastPrinted>
  <dcterms:created xsi:type="dcterms:W3CDTF">2016-02-03T12:09:00Z</dcterms:created>
  <dcterms:modified xsi:type="dcterms:W3CDTF">2017-04-26T11:07:00Z</dcterms:modified>
</cp:coreProperties>
</file>