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2FAB" w14:textId="77777777" w:rsidR="00C67387" w:rsidRPr="00DD1FD8" w:rsidRDefault="00675DA8" w:rsidP="002475C1">
      <w:pPr>
        <w:spacing w:line="276" w:lineRule="auto"/>
        <w:jc w:val="center"/>
        <w:rPr>
          <w:rFonts w:cs="David"/>
          <w:b/>
          <w:bCs/>
          <w:sz w:val="24"/>
          <w:szCs w:val="24"/>
          <w:u w:val="single"/>
          <w:rtl/>
        </w:rPr>
      </w:pPr>
      <w:r w:rsidRPr="00DD1FD8">
        <w:rPr>
          <w:rFonts w:cs="David" w:hint="cs"/>
          <w:b/>
          <w:bCs/>
          <w:sz w:val="24"/>
          <w:szCs w:val="24"/>
          <w:u w:val="single"/>
          <w:rtl/>
        </w:rPr>
        <w:t>מוקד</w:t>
      </w:r>
      <w:r w:rsidRPr="00DD1FD8">
        <w:rPr>
          <w:rFonts w:cs="David"/>
          <w:b/>
          <w:bCs/>
          <w:sz w:val="24"/>
          <w:szCs w:val="24"/>
          <w:u w:val="single"/>
          <w:rtl/>
        </w:rPr>
        <w:t xml:space="preserve"> </w:t>
      </w:r>
      <w:r w:rsidRPr="00DD1FD8">
        <w:rPr>
          <w:rFonts w:cs="David" w:hint="cs"/>
          <w:b/>
          <w:bCs/>
          <w:sz w:val="24"/>
          <w:szCs w:val="24"/>
          <w:u w:val="single"/>
          <w:rtl/>
        </w:rPr>
        <w:t>רפואה</w:t>
      </w:r>
      <w:r w:rsidRPr="00DD1FD8">
        <w:rPr>
          <w:rFonts w:cs="David"/>
          <w:b/>
          <w:bCs/>
          <w:sz w:val="24"/>
          <w:szCs w:val="24"/>
          <w:u w:val="single"/>
          <w:rtl/>
        </w:rPr>
        <w:t xml:space="preserve"> </w:t>
      </w:r>
      <w:r w:rsidRPr="00DD1FD8">
        <w:rPr>
          <w:rFonts w:cs="David" w:hint="cs"/>
          <w:b/>
          <w:bCs/>
          <w:sz w:val="24"/>
          <w:szCs w:val="24"/>
          <w:u w:val="single"/>
          <w:rtl/>
        </w:rPr>
        <w:t>דחופה</w:t>
      </w:r>
      <w:r w:rsidRPr="00DD1FD8">
        <w:rPr>
          <w:rFonts w:cs="David"/>
          <w:b/>
          <w:bCs/>
          <w:sz w:val="24"/>
          <w:szCs w:val="24"/>
          <w:u w:val="single"/>
          <w:rtl/>
        </w:rPr>
        <w:t xml:space="preserve"> - </w:t>
      </w:r>
      <w:r w:rsidRPr="00DD1FD8">
        <w:rPr>
          <w:rFonts w:cs="David" w:hint="cs"/>
          <w:b/>
          <w:bCs/>
          <w:sz w:val="24"/>
          <w:szCs w:val="24"/>
          <w:u w:val="single"/>
          <w:rtl/>
        </w:rPr>
        <w:t>מחירים</w:t>
      </w:r>
      <w:r w:rsidRPr="00DD1FD8">
        <w:rPr>
          <w:rFonts w:cs="David"/>
          <w:b/>
          <w:bCs/>
          <w:sz w:val="24"/>
          <w:szCs w:val="24"/>
          <w:u w:val="single"/>
          <w:rtl/>
        </w:rPr>
        <w:t xml:space="preserve"> </w:t>
      </w:r>
      <w:r w:rsidRPr="00DD1FD8">
        <w:rPr>
          <w:rFonts w:cs="David" w:hint="cs"/>
          <w:b/>
          <w:bCs/>
          <w:sz w:val="24"/>
          <w:szCs w:val="24"/>
          <w:u w:val="single"/>
          <w:rtl/>
        </w:rPr>
        <w:t>ופטור</w:t>
      </w:r>
      <w:r w:rsidRPr="00DD1FD8">
        <w:rPr>
          <w:rFonts w:cs="David"/>
          <w:b/>
          <w:bCs/>
          <w:sz w:val="24"/>
          <w:szCs w:val="24"/>
          <w:u w:val="single"/>
          <w:rtl/>
        </w:rPr>
        <w:t xml:space="preserve"> </w:t>
      </w:r>
      <w:r w:rsidRPr="00DD1FD8">
        <w:rPr>
          <w:rFonts w:cs="David" w:hint="cs"/>
          <w:b/>
          <w:bCs/>
          <w:sz w:val="24"/>
          <w:szCs w:val="24"/>
          <w:u w:val="single"/>
          <w:rtl/>
        </w:rPr>
        <w:t>מתשלום</w:t>
      </w:r>
    </w:p>
    <w:p w14:paraId="23C97BCE" w14:textId="77777777" w:rsidR="00675DA8" w:rsidRPr="00DD1FD8" w:rsidRDefault="00675DA8" w:rsidP="002475C1">
      <w:pPr>
        <w:spacing w:line="276" w:lineRule="auto"/>
        <w:rPr>
          <w:rFonts w:cs="David"/>
          <w:b/>
          <w:bCs/>
          <w:sz w:val="24"/>
          <w:szCs w:val="24"/>
          <w:rtl/>
        </w:rPr>
      </w:pPr>
      <w:r w:rsidRPr="00DD1FD8">
        <w:rPr>
          <w:rFonts w:cs="David" w:hint="cs"/>
          <w:b/>
          <w:bCs/>
          <w:sz w:val="24"/>
          <w:szCs w:val="24"/>
          <w:rtl/>
        </w:rPr>
        <w:t>מהו</w:t>
      </w:r>
      <w:r w:rsidRPr="00DD1FD8">
        <w:rPr>
          <w:rFonts w:cs="David"/>
          <w:b/>
          <w:bCs/>
          <w:sz w:val="24"/>
          <w:szCs w:val="24"/>
          <w:rtl/>
        </w:rPr>
        <w:t xml:space="preserve"> </w:t>
      </w:r>
      <w:r w:rsidRPr="00DD1FD8">
        <w:rPr>
          <w:rFonts w:cs="David" w:hint="cs"/>
          <w:b/>
          <w:bCs/>
          <w:sz w:val="24"/>
          <w:szCs w:val="24"/>
          <w:rtl/>
        </w:rPr>
        <w:t>השירות</w:t>
      </w:r>
      <w:r w:rsidRPr="00DD1FD8">
        <w:rPr>
          <w:rFonts w:cs="David"/>
          <w:b/>
          <w:bCs/>
          <w:sz w:val="24"/>
          <w:szCs w:val="24"/>
          <w:rtl/>
        </w:rPr>
        <w:t>?</w:t>
      </w:r>
    </w:p>
    <w:p w14:paraId="039F48A9" w14:textId="77777777" w:rsidR="00675DA8" w:rsidRPr="00DD1FD8" w:rsidRDefault="00675DA8" w:rsidP="002475C1">
      <w:pPr>
        <w:spacing w:line="276" w:lineRule="auto"/>
        <w:rPr>
          <w:rFonts w:cs="David"/>
          <w:sz w:val="24"/>
          <w:szCs w:val="24"/>
          <w:rtl/>
        </w:rPr>
      </w:pPr>
      <w:r w:rsidRPr="00DD1FD8">
        <w:rPr>
          <w:rFonts w:cs="David" w:hint="cs"/>
          <w:sz w:val="24"/>
          <w:szCs w:val="24"/>
          <w:rtl/>
        </w:rPr>
        <w:t>פנייה</w:t>
      </w:r>
      <w:r w:rsidRPr="00DD1FD8">
        <w:rPr>
          <w:rFonts w:cs="David"/>
          <w:sz w:val="24"/>
          <w:szCs w:val="24"/>
          <w:rtl/>
        </w:rPr>
        <w:t xml:space="preserve"> </w:t>
      </w:r>
      <w:r w:rsidRPr="00DD1FD8">
        <w:rPr>
          <w:rFonts w:cs="David" w:hint="cs"/>
          <w:sz w:val="24"/>
          <w:szCs w:val="24"/>
          <w:rtl/>
        </w:rPr>
        <w:t>למוקדי</w:t>
      </w:r>
      <w:r w:rsidRPr="00DD1FD8">
        <w:rPr>
          <w:rFonts w:cs="David"/>
          <w:sz w:val="24"/>
          <w:szCs w:val="24"/>
          <w:rtl/>
        </w:rPr>
        <w:t xml:space="preserve"> </w:t>
      </w:r>
      <w:r w:rsidRPr="00DD1FD8">
        <w:rPr>
          <w:rFonts w:cs="David" w:hint="cs"/>
          <w:sz w:val="24"/>
          <w:szCs w:val="24"/>
          <w:rtl/>
        </w:rPr>
        <w:t>רפואה</w:t>
      </w:r>
      <w:r w:rsidRPr="00DD1FD8">
        <w:rPr>
          <w:rFonts w:cs="David"/>
          <w:sz w:val="24"/>
          <w:szCs w:val="24"/>
          <w:rtl/>
        </w:rPr>
        <w:t xml:space="preserve"> </w:t>
      </w:r>
      <w:r w:rsidRPr="00DD1FD8">
        <w:rPr>
          <w:rFonts w:cs="David" w:hint="cs"/>
          <w:sz w:val="24"/>
          <w:szCs w:val="24"/>
          <w:rtl/>
        </w:rPr>
        <w:t>דחופה</w:t>
      </w:r>
      <w:r w:rsidRPr="00DD1FD8">
        <w:rPr>
          <w:rFonts w:cs="David"/>
          <w:sz w:val="24"/>
          <w:szCs w:val="24"/>
          <w:rtl/>
        </w:rPr>
        <w:t xml:space="preserve"> (</w:t>
      </w:r>
      <w:r w:rsidRPr="00DD1FD8">
        <w:rPr>
          <w:rFonts w:cs="David" w:hint="cs"/>
          <w:sz w:val="24"/>
          <w:szCs w:val="24"/>
          <w:rtl/>
        </w:rPr>
        <w:t>מוקד</w:t>
      </w:r>
      <w:r w:rsidRPr="00DD1FD8">
        <w:rPr>
          <w:rFonts w:cs="David"/>
          <w:sz w:val="24"/>
          <w:szCs w:val="24"/>
          <w:rtl/>
        </w:rPr>
        <w:t xml:space="preserve"> </w:t>
      </w:r>
      <w:r w:rsidRPr="00DD1FD8">
        <w:rPr>
          <w:rFonts w:cs="David" w:hint="cs"/>
          <w:sz w:val="24"/>
          <w:szCs w:val="24"/>
          <w:rtl/>
        </w:rPr>
        <w:t>חירום</w:t>
      </w:r>
      <w:r w:rsidRPr="00DD1FD8">
        <w:rPr>
          <w:rFonts w:cs="David"/>
          <w:sz w:val="24"/>
          <w:szCs w:val="24"/>
          <w:rtl/>
        </w:rPr>
        <w:t xml:space="preserve">, </w:t>
      </w:r>
      <w:r w:rsidRPr="00DD1FD8">
        <w:rPr>
          <w:rFonts w:cs="David" w:hint="cs"/>
          <w:sz w:val="24"/>
          <w:szCs w:val="24"/>
          <w:rtl/>
        </w:rPr>
        <w:t>מר</w:t>
      </w:r>
      <w:r w:rsidRPr="00DD1FD8">
        <w:rPr>
          <w:rFonts w:cs="David"/>
          <w:sz w:val="24"/>
          <w:szCs w:val="24"/>
          <w:rtl/>
        </w:rPr>
        <w:t>"</w:t>
      </w:r>
      <w:r w:rsidRPr="00DD1FD8">
        <w:rPr>
          <w:rFonts w:cs="David" w:hint="cs"/>
          <w:sz w:val="24"/>
          <w:szCs w:val="24"/>
          <w:rtl/>
        </w:rPr>
        <w:t>מ</w:t>
      </w:r>
      <w:r w:rsidRPr="00DD1FD8">
        <w:rPr>
          <w:rFonts w:cs="David"/>
          <w:sz w:val="24"/>
          <w:szCs w:val="24"/>
          <w:rtl/>
        </w:rPr>
        <w:t xml:space="preserve">) </w:t>
      </w:r>
      <w:r w:rsidRPr="00DD1FD8">
        <w:rPr>
          <w:rFonts w:cs="David" w:hint="cs"/>
          <w:sz w:val="24"/>
          <w:szCs w:val="24"/>
          <w:rtl/>
        </w:rPr>
        <w:t>עבור</w:t>
      </w:r>
      <w:r w:rsidRPr="00DD1FD8">
        <w:rPr>
          <w:rFonts w:cs="David"/>
          <w:sz w:val="24"/>
          <w:szCs w:val="24"/>
          <w:rtl/>
        </w:rPr>
        <w:t xml:space="preserve"> </w:t>
      </w:r>
      <w:r w:rsidRPr="00DD1FD8">
        <w:rPr>
          <w:rFonts w:cs="David" w:hint="cs"/>
          <w:sz w:val="24"/>
          <w:szCs w:val="24"/>
          <w:rtl/>
        </w:rPr>
        <w:t>מבוגרים</w:t>
      </w:r>
      <w:r w:rsidRPr="00DD1FD8">
        <w:rPr>
          <w:rFonts w:cs="David"/>
          <w:sz w:val="24"/>
          <w:szCs w:val="24"/>
          <w:rtl/>
        </w:rPr>
        <w:t xml:space="preserve"> </w:t>
      </w:r>
      <w:r w:rsidRPr="00DD1FD8">
        <w:rPr>
          <w:rFonts w:cs="David" w:hint="cs"/>
          <w:sz w:val="24"/>
          <w:szCs w:val="24"/>
          <w:rtl/>
        </w:rPr>
        <w:t>או</w:t>
      </w:r>
      <w:r w:rsidRPr="00DD1FD8">
        <w:rPr>
          <w:rFonts w:cs="David"/>
          <w:sz w:val="24"/>
          <w:szCs w:val="24"/>
          <w:rtl/>
        </w:rPr>
        <w:t xml:space="preserve"> </w:t>
      </w:r>
      <w:r w:rsidRPr="00DD1FD8">
        <w:rPr>
          <w:rFonts w:cs="David" w:hint="cs"/>
          <w:sz w:val="24"/>
          <w:szCs w:val="24"/>
          <w:rtl/>
        </w:rPr>
        <w:t>עבור</w:t>
      </w:r>
      <w:r w:rsidRPr="00DD1FD8">
        <w:rPr>
          <w:rFonts w:cs="David"/>
          <w:sz w:val="24"/>
          <w:szCs w:val="24"/>
          <w:rtl/>
        </w:rPr>
        <w:t xml:space="preserve"> </w:t>
      </w:r>
      <w:r w:rsidRPr="00DD1FD8">
        <w:rPr>
          <w:rFonts w:cs="David" w:hint="cs"/>
          <w:sz w:val="24"/>
          <w:szCs w:val="24"/>
          <w:rtl/>
        </w:rPr>
        <w:t>ילדים</w:t>
      </w:r>
      <w:r w:rsidRPr="00DD1FD8">
        <w:rPr>
          <w:rFonts w:cs="David"/>
          <w:sz w:val="24"/>
          <w:szCs w:val="24"/>
          <w:rtl/>
        </w:rPr>
        <w:t xml:space="preserve"> </w:t>
      </w:r>
      <w:r w:rsidRPr="00DD1FD8">
        <w:rPr>
          <w:rFonts w:cs="David" w:hint="cs"/>
          <w:sz w:val="24"/>
          <w:szCs w:val="24"/>
          <w:rtl/>
        </w:rPr>
        <w:t>בשעות</w:t>
      </w:r>
      <w:r w:rsidRPr="00DD1FD8">
        <w:rPr>
          <w:rFonts w:cs="David"/>
          <w:sz w:val="24"/>
          <w:szCs w:val="24"/>
          <w:rtl/>
        </w:rPr>
        <w:t xml:space="preserve"> </w:t>
      </w:r>
      <w:r w:rsidRPr="00DD1FD8">
        <w:rPr>
          <w:rFonts w:cs="David" w:hint="cs"/>
          <w:sz w:val="24"/>
          <w:szCs w:val="24"/>
          <w:rtl/>
        </w:rPr>
        <w:t>שבהן</w:t>
      </w:r>
      <w:r w:rsidRPr="00DD1FD8">
        <w:rPr>
          <w:rFonts w:cs="David"/>
          <w:sz w:val="24"/>
          <w:szCs w:val="24"/>
          <w:rtl/>
        </w:rPr>
        <w:t xml:space="preserve"> </w:t>
      </w:r>
      <w:r w:rsidRPr="00DD1FD8">
        <w:rPr>
          <w:rFonts w:cs="David" w:hint="cs"/>
          <w:sz w:val="24"/>
          <w:szCs w:val="24"/>
          <w:rtl/>
        </w:rPr>
        <w:t>מרפאות</w:t>
      </w:r>
      <w:r w:rsidRPr="00DD1FD8">
        <w:rPr>
          <w:rFonts w:cs="David"/>
          <w:sz w:val="24"/>
          <w:szCs w:val="24"/>
          <w:rtl/>
        </w:rPr>
        <w:t xml:space="preserve"> </w:t>
      </w:r>
      <w:r w:rsidRPr="00DD1FD8">
        <w:rPr>
          <w:rFonts w:cs="David" w:hint="cs"/>
          <w:sz w:val="24"/>
          <w:szCs w:val="24"/>
          <w:rtl/>
        </w:rPr>
        <w:t>קופות החולים</w:t>
      </w:r>
      <w:r w:rsidRPr="00DD1FD8">
        <w:rPr>
          <w:rFonts w:cs="David"/>
          <w:sz w:val="24"/>
          <w:szCs w:val="24"/>
          <w:rtl/>
        </w:rPr>
        <w:t xml:space="preserve"> </w:t>
      </w:r>
      <w:r w:rsidRPr="00DD1FD8">
        <w:rPr>
          <w:rFonts w:cs="David" w:hint="cs"/>
          <w:sz w:val="24"/>
          <w:szCs w:val="24"/>
          <w:rtl/>
        </w:rPr>
        <w:t>סגורות</w:t>
      </w:r>
    </w:p>
    <w:p w14:paraId="10B31F10" w14:textId="77777777" w:rsidR="00675DA8" w:rsidRPr="00DD1FD8" w:rsidRDefault="00675DA8" w:rsidP="002475C1">
      <w:pPr>
        <w:spacing w:line="276" w:lineRule="auto"/>
        <w:rPr>
          <w:rFonts w:cs="David"/>
          <w:b/>
          <w:bCs/>
          <w:sz w:val="24"/>
          <w:szCs w:val="24"/>
          <w:rtl/>
        </w:rPr>
      </w:pPr>
      <w:r w:rsidRPr="00DD1FD8">
        <w:rPr>
          <w:rFonts w:cs="David" w:hint="cs"/>
          <w:b/>
          <w:bCs/>
          <w:sz w:val="24"/>
          <w:szCs w:val="24"/>
          <w:rtl/>
        </w:rPr>
        <w:t>מה</w:t>
      </w:r>
      <w:r w:rsidRPr="00DD1FD8">
        <w:rPr>
          <w:rFonts w:cs="David"/>
          <w:b/>
          <w:bCs/>
          <w:sz w:val="24"/>
          <w:szCs w:val="24"/>
          <w:rtl/>
        </w:rPr>
        <w:t xml:space="preserve"> </w:t>
      </w:r>
      <w:r w:rsidRPr="00DD1FD8">
        <w:rPr>
          <w:rFonts w:cs="David" w:hint="cs"/>
          <w:b/>
          <w:bCs/>
          <w:sz w:val="24"/>
          <w:szCs w:val="24"/>
          <w:rtl/>
        </w:rPr>
        <w:t>צריך</w:t>
      </w:r>
      <w:r w:rsidRPr="00DD1FD8">
        <w:rPr>
          <w:rFonts w:cs="David"/>
          <w:b/>
          <w:bCs/>
          <w:sz w:val="24"/>
          <w:szCs w:val="24"/>
          <w:rtl/>
        </w:rPr>
        <w:t xml:space="preserve"> </w:t>
      </w:r>
      <w:r w:rsidRPr="00DD1FD8">
        <w:rPr>
          <w:rFonts w:cs="David" w:hint="cs"/>
          <w:b/>
          <w:bCs/>
          <w:sz w:val="24"/>
          <w:szCs w:val="24"/>
          <w:rtl/>
        </w:rPr>
        <w:t>לדעת</w:t>
      </w:r>
      <w:r w:rsidRPr="00DD1FD8">
        <w:rPr>
          <w:rFonts w:cs="David"/>
          <w:b/>
          <w:bCs/>
          <w:sz w:val="24"/>
          <w:szCs w:val="24"/>
          <w:rtl/>
        </w:rPr>
        <w:t xml:space="preserve"> </w:t>
      </w:r>
      <w:r w:rsidRPr="00DD1FD8">
        <w:rPr>
          <w:rFonts w:cs="David" w:hint="cs"/>
          <w:b/>
          <w:bCs/>
          <w:sz w:val="24"/>
          <w:szCs w:val="24"/>
          <w:rtl/>
        </w:rPr>
        <w:t>על</w:t>
      </w:r>
      <w:r w:rsidRPr="00DD1FD8">
        <w:rPr>
          <w:rFonts w:cs="David"/>
          <w:b/>
          <w:bCs/>
          <w:sz w:val="24"/>
          <w:szCs w:val="24"/>
          <w:rtl/>
        </w:rPr>
        <w:t xml:space="preserve"> </w:t>
      </w:r>
      <w:r w:rsidRPr="00DD1FD8">
        <w:rPr>
          <w:rFonts w:cs="David" w:hint="cs"/>
          <w:b/>
          <w:bCs/>
          <w:sz w:val="24"/>
          <w:szCs w:val="24"/>
          <w:rtl/>
        </w:rPr>
        <w:t>השירות</w:t>
      </w:r>
      <w:r w:rsidRPr="00DD1FD8">
        <w:rPr>
          <w:rFonts w:cs="David"/>
          <w:b/>
          <w:bCs/>
          <w:sz w:val="24"/>
          <w:szCs w:val="24"/>
          <w:rtl/>
        </w:rPr>
        <w:t>?</w:t>
      </w:r>
    </w:p>
    <w:p w14:paraId="42BB6DF9" w14:textId="77777777" w:rsidR="00675DA8" w:rsidRPr="00DD1FD8" w:rsidRDefault="00675DA8" w:rsidP="002475C1">
      <w:pPr>
        <w:spacing w:line="276" w:lineRule="auto"/>
        <w:rPr>
          <w:rFonts w:cs="David"/>
          <w:sz w:val="24"/>
          <w:szCs w:val="24"/>
          <w:rtl/>
        </w:rPr>
      </w:pPr>
      <w:r w:rsidRPr="00DD1FD8">
        <w:rPr>
          <w:rFonts w:cs="David" w:hint="cs"/>
          <w:sz w:val="24"/>
          <w:szCs w:val="24"/>
          <w:rtl/>
        </w:rPr>
        <w:t>המידע</w:t>
      </w:r>
      <w:r w:rsidRPr="00DD1FD8">
        <w:rPr>
          <w:rFonts w:cs="David"/>
          <w:sz w:val="24"/>
          <w:szCs w:val="24"/>
          <w:rtl/>
        </w:rPr>
        <w:t xml:space="preserve"> </w:t>
      </w:r>
      <w:r w:rsidRPr="00DD1FD8">
        <w:rPr>
          <w:rFonts w:cs="David" w:hint="cs"/>
          <w:sz w:val="24"/>
          <w:szCs w:val="24"/>
          <w:rtl/>
        </w:rPr>
        <w:t>שמופיע</w:t>
      </w:r>
      <w:r w:rsidRPr="00DD1FD8">
        <w:rPr>
          <w:rFonts w:cs="David"/>
          <w:sz w:val="24"/>
          <w:szCs w:val="24"/>
          <w:rtl/>
        </w:rPr>
        <w:t xml:space="preserve"> </w:t>
      </w:r>
      <w:r w:rsidRPr="00DD1FD8">
        <w:rPr>
          <w:rFonts w:cs="David" w:hint="cs"/>
          <w:sz w:val="24"/>
          <w:szCs w:val="24"/>
          <w:rtl/>
        </w:rPr>
        <w:t>כאן</w:t>
      </w:r>
      <w:r w:rsidRPr="00DD1FD8">
        <w:rPr>
          <w:rFonts w:cs="David"/>
          <w:sz w:val="24"/>
          <w:szCs w:val="24"/>
          <w:rtl/>
        </w:rPr>
        <w:t xml:space="preserve"> </w:t>
      </w:r>
      <w:r w:rsidRPr="00DD1FD8">
        <w:rPr>
          <w:rFonts w:cs="David" w:hint="cs"/>
          <w:sz w:val="24"/>
          <w:szCs w:val="24"/>
          <w:rtl/>
        </w:rPr>
        <w:t>מתייחס</w:t>
      </w:r>
      <w:r w:rsidRPr="00DD1FD8">
        <w:rPr>
          <w:rFonts w:cs="David"/>
          <w:sz w:val="24"/>
          <w:szCs w:val="24"/>
          <w:rtl/>
        </w:rPr>
        <w:t xml:space="preserve"> </w:t>
      </w:r>
      <w:r w:rsidRPr="00DD1FD8">
        <w:rPr>
          <w:rFonts w:cs="David" w:hint="cs"/>
          <w:sz w:val="24"/>
          <w:szCs w:val="24"/>
          <w:rtl/>
        </w:rPr>
        <w:t>לביקור</w:t>
      </w:r>
      <w:r w:rsidRPr="00DD1FD8">
        <w:rPr>
          <w:rFonts w:cs="David"/>
          <w:sz w:val="24"/>
          <w:szCs w:val="24"/>
          <w:rtl/>
        </w:rPr>
        <w:t xml:space="preserve"> </w:t>
      </w:r>
      <w:r w:rsidRPr="00DD1FD8">
        <w:rPr>
          <w:rFonts w:cs="David" w:hint="cs"/>
          <w:sz w:val="24"/>
          <w:szCs w:val="24"/>
          <w:rtl/>
        </w:rPr>
        <w:t>במוקדי</w:t>
      </w:r>
      <w:r w:rsidRPr="00DD1FD8">
        <w:rPr>
          <w:rFonts w:cs="David"/>
          <w:sz w:val="24"/>
          <w:szCs w:val="24"/>
          <w:rtl/>
        </w:rPr>
        <w:t xml:space="preserve"> </w:t>
      </w:r>
      <w:r w:rsidRPr="00DD1FD8">
        <w:rPr>
          <w:rFonts w:cs="David" w:hint="cs"/>
          <w:sz w:val="24"/>
          <w:szCs w:val="24"/>
          <w:rtl/>
        </w:rPr>
        <w:t>רפואה</w:t>
      </w:r>
      <w:r w:rsidRPr="00DD1FD8">
        <w:rPr>
          <w:rFonts w:cs="David"/>
          <w:sz w:val="24"/>
          <w:szCs w:val="24"/>
          <w:rtl/>
        </w:rPr>
        <w:t xml:space="preserve"> </w:t>
      </w:r>
      <w:r w:rsidRPr="00DD1FD8">
        <w:rPr>
          <w:rFonts w:cs="David" w:hint="cs"/>
          <w:sz w:val="24"/>
          <w:szCs w:val="24"/>
          <w:rtl/>
        </w:rPr>
        <w:t>דחופה</w:t>
      </w:r>
      <w:r w:rsidRPr="00DD1FD8">
        <w:rPr>
          <w:rFonts w:cs="David"/>
          <w:sz w:val="24"/>
          <w:szCs w:val="24"/>
          <w:rtl/>
        </w:rPr>
        <w:t xml:space="preserve"> (</w:t>
      </w:r>
      <w:r w:rsidRPr="00DD1FD8">
        <w:rPr>
          <w:rFonts w:cs="David" w:hint="cs"/>
          <w:sz w:val="24"/>
          <w:szCs w:val="24"/>
          <w:rtl/>
        </w:rPr>
        <w:t>מר</w:t>
      </w:r>
      <w:r w:rsidRPr="00DD1FD8">
        <w:rPr>
          <w:rFonts w:cs="David"/>
          <w:sz w:val="24"/>
          <w:szCs w:val="24"/>
          <w:rtl/>
        </w:rPr>
        <w:t>"</w:t>
      </w:r>
      <w:r w:rsidRPr="00DD1FD8">
        <w:rPr>
          <w:rFonts w:cs="David" w:hint="cs"/>
          <w:sz w:val="24"/>
          <w:szCs w:val="24"/>
          <w:rtl/>
        </w:rPr>
        <w:t>מ</w:t>
      </w:r>
      <w:r w:rsidRPr="00DD1FD8">
        <w:rPr>
          <w:rFonts w:cs="David"/>
          <w:sz w:val="24"/>
          <w:szCs w:val="24"/>
          <w:rtl/>
        </w:rPr>
        <w:t xml:space="preserve">, </w:t>
      </w:r>
      <w:r w:rsidRPr="00DD1FD8">
        <w:rPr>
          <w:rFonts w:cs="David" w:hint="cs"/>
          <w:sz w:val="24"/>
          <w:szCs w:val="24"/>
          <w:rtl/>
        </w:rPr>
        <w:t>מוקד</w:t>
      </w:r>
      <w:r w:rsidRPr="00DD1FD8">
        <w:rPr>
          <w:rFonts w:cs="David"/>
          <w:sz w:val="24"/>
          <w:szCs w:val="24"/>
          <w:rtl/>
        </w:rPr>
        <w:t xml:space="preserve"> </w:t>
      </w:r>
      <w:r w:rsidRPr="00DD1FD8">
        <w:rPr>
          <w:rFonts w:cs="David" w:hint="cs"/>
          <w:sz w:val="24"/>
          <w:szCs w:val="24"/>
          <w:rtl/>
        </w:rPr>
        <w:t>חירום</w:t>
      </w:r>
      <w:r w:rsidRPr="00DD1FD8">
        <w:rPr>
          <w:rFonts w:cs="David"/>
          <w:sz w:val="24"/>
          <w:szCs w:val="24"/>
          <w:rtl/>
        </w:rPr>
        <w:t xml:space="preserve">) </w:t>
      </w:r>
      <w:r w:rsidRPr="00DD1FD8">
        <w:rPr>
          <w:rFonts w:cs="David" w:hint="cs"/>
          <w:sz w:val="24"/>
          <w:szCs w:val="24"/>
          <w:rtl/>
        </w:rPr>
        <w:t>בימי</w:t>
      </w:r>
      <w:r w:rsidRPr="00DD1FD8">
        <w:rPr>
          <w:rFonts w:cs="David"/>
          <w:sz w:val="24"/>
          <w:szCs w:val="24"/>
          <w:rtl/>
        </w:rPr>
        <w:t xml:space="preserve"> </w:t>
      </w:r>
      <w:r w:rsidRPr="00DD1FD8">
        <w:rPr>
          <w:rFonts w:cs="David" w:hint="cs"/>
          <w:sz w:val="24"/>
          <w:szCs w:val="24"/>
          <w:rtl/>
        </w:rPr>
        <w:t>חול</w:t>
      </w:r>
      <w:r w:rsidRPr="00DD1FD8">
        <w:rPr>
          <w:rFonts w:cs="David"/>
          <w:sz w:val="24"/>
          <w:szCs w:val="24"/>
          <w:rtl/>
        </w:rPr>
        <w:t xml:space="preserve"> </w:t>
      </w:r>
      <w:r w:rsidRPr="00DD1FD8">
        <w:rPr>
          <w:rFonts w:cs="David" w:hint="cs"/>
          <w:sz w:val="24"/>
          <w:szCs w:val="24"/>
          <w:rtl/>
        </w:rPr>
        <w:t>ובסופי</w:t>
      </w:r>
      <w:r w:rsidRPr="00DD1FD8">
        <w:rPr>
          <w:rFonts w:cs="David"/>
          <w:sz w:val="24"/>
          <w:szCs w:val="24"/>
          <w:rtl/>
        </w:rPr>
        <w:t xml:space="preserve"> </w:t>
      </w:r>
      <w:r w:rsidRPr="00DD1FD8">
        <w:rPr>
          <w:rFonts w:cs="David" w:hint="cs"/>
          <w:sz w:val="24"/>
          <w:szCs w:val="24"/>
          <w:rtl/>
        </w:rPr>
        <w:t>שבוע</w:t>
      </w:r>
      <w:r w:rsidRPr="00DD1FD8">
        <w:rPr>
          <w:rFonts w:cs="David"/>
          <w:sz w:val="24"/>
          <w:szCs w:val="24"/>
          <w:rtl/>
        </w:rPr>
        <w:t xml:space="preserve"> </w:t>
      </w:r>
      <w:r w:rsidRPr="00DD1FD8">
        <w:rPr>
          <w:rFonts w:cs="David" w:hint="cs"/>
          <w:sz w:val="24"/>
          <w:szCs w:val="24"/>
          <w:rtl/>
        </w:rPr>
        <w:t>וחגים</w:t>
      </w:r>
      <w:r w:rsidRPr="00DD1FD8">
        <w:rPr>
          <w:rFonts w:cs="David"/>
          <w:sz w:val="24"/>
          <w:szCs w:val="24"/>
          <w:rtl/>
        </w:rPr>
        <w:t>.</w:t>
      </w:r>
    </w:p>
    <w:p w14:paraId="2B76B609" w14:textId="77777777" w:rsidR="00675DA8" w:rsidRPr="00DD1FD8" w:rsidRDefault="00675DA8" w:rsidP="002475C1">
      <w:pPr>
        <w:spacing w:line="276" w:lineRule="auto"/>
        <w:rPr>
          <w:rFonts w:cs="David"/>
          <w:b/>
          <w:bCs/>
          <w:sz w:val="24"/>
          <w:szCs w:val="24"/>
          <w:rtl/>
        </w:rPr>
      </w:pPr>
      <w:r w:rsidRPr="00DD1FD8">
        <w:rPr>
          <w:rFonts w:cs="David" w:hint="cs"/>
          <w:b/>
          <w:bCs/>
          <w:sz w:val="24"/>
          <w:szCs w:val="24"/>
          <w:rtl/>
        </w:rPr>
        <w:t>איפה</w:t>
      </w:r>
      <w:r w:rsidRPr="00DD1FD8">
        <w:rPr>
          <w:rFonts w:cs="David"/>
          <w:b/>
          <w:bCs/>
          <w:sz w:val="24"/>
          <w:szCs w:val="24"/>
          <w:rtl/>
        </w:rPr>
        <w:t xml:space="preserve"> </w:t>
      </w:r>
      <w:r w:rsidRPr="00DD1FD8">
        <w:rPr>
          <w:rFonts w:cs="David" w:hint="cs"/>
          <w:b/>
          <w:bCs/>
          <w:sz w:val="24"/>
          <w:szCs w:val="24"/>
          <w:rtl/>
        </w:rPr>
        <w:t>ניתן</w:t>
      </w:r>
      <w:r w:rsidRPr="00DD1FD8">
        <w:rPr>
          <w:rFonts w:cs="David"/>
          <w:b/>
          <w:bCs/>
          <w:sz w:val="24"/>
          <w:szCs w:val="24"/>
          <w:rtl/>
        </w:rPr>
        <w:t xml:space="preserve"> </w:t>
      </w:r>
      <w:r w:rsidRPr="00DD1FD8">
        <w:rPr>
          <w:rFonts w:cs="David" w:hint="cs"/>
          <w:b/>
          <w:bCs/>
          <w:sz w:val="24"/>
          <w:szCs w:val="24"/>
          <w:rtl/>
        </w:rPr>
        <w:t>השירות</w:t>
      </w:r>
      <w:r w:rsidRPr="00DD1FD8">
        <w:rPr>
          <w:rFonts w:cs="David"/>
          <w:b/>
          <w:bCs/>
          <w:sz w:val="24"/>
          <w:szCs w:val="24"/>
          <w:rtl/>
        </w:rPr>
        <w:t>?</w:t>
      </w:r>
    </w:p>
    <w:p w14:paraId="0432432D" w14:textId="77777777" w:rsidR="00675DA8" w:rsidRPr="00DD1FD8" w:rsidRDefault="00675DA8" w:rsidP="002475C1">
      <w:pPr>
        <w:spacing w:line="276" w:lineRule="auto"/>
        <w:rPr>
          <w:rFonts w:cs="David"/>
          <w:sz w:val="24"/>
          <w:szCs w:val="24"/>
          <w:rtl/>
        </w:rPr>
      </w:pPr>
      <w:r w:rsidRPr="00DD1FD8">
        <w:rPr>
          <w:rFonts w:cs="David" w:hint="cs"/>
          <w:sz w:val="24"/>
          <w:szCs w:val="24"/>
          <w:rtl/>
        </w:rPr>
        <w:t>השירות</w:t>
      </w:r>
      <w:r w:rsidRPr="00DD1FD8">
        <w:rPr>
          <w:rFonts w:cs="David"/>
          <w:sz w:val="24"/>
          <w:szCs w:val="24"/>
          <w:rtl/>
        </w:rPr>
        <w:t xml:space="preserve"> </w:t>
      </w:r>
      <w:r w:rsidRPr="00DD1FD8">
        <w:rPr>
          <w:rFonts w:cs="David" w:hint="cs"/>
          <w:sz w:val="24"/>
          <w:szCs w:val="24"/>
          <w:rtl/>
        </w:rPr>
        <w:t>ניתן</w:t>
      </w:r>
      <w:r w:rsidRPr="00DD1FD8">
        <w:rPr>
          <w:rFonts w:cs="David"/>
          <w:sz w:val="24"/>
          <w:szCs w:val="24"/>
          <w:rtl/>
        </w:rPr>
        <w:t xml:space="preserve"> </w:t>
      </w:r>
      <w:r w:rsidRPr="00DD1FD8">
        <w:rPr>
          <w:rFonts w:cs="David" w:hint="cs"/>
          <w:sz w:val="24"/>
          <w:szCs w:val="24"/>
          <w:rtl/>
        </w:rPr>
        <w:t>במוקד לרפואה דחופה דימונה</w:t>
      </w:r>
      <w:r w:rsidR="00DD1FD8" w:rsidRPr="00DD1FD8">
        <w:rPr>
          <w:rFonts w:cs="David" w:hint="cs"/>
          <w:sz w:val="24"/>
          <w:szCs w:val="24"/>
          <w:rtl/>
        </w:rPr>
        <w:t xml:space="preserve"> ברחוב הרצל 16</w:t>
      </w:r>
    </w:p>
    <w:p w14:paraId="1747C8E7" w14:textId="77777777" w:rsidR="00675DA8" w:rsidRPr="00DD1FD8" w:rsidRDefault="00675DA8" w:rsidP="002475C1">
      <w:pPr>
        <w:spacing w:line="276" w:lineRule="auto"/>
        <w:rPr>
          <w:rFonts w:cs="David"/>
          <w:b/>
          <w:bCs/>
          <w:sz w:val="24"/>
          <w:szCs w:val="24"/>
          <w:rtl/>
        </w:rPr>
      </w:pPr>
      <w:r w:rsidRPr="00DD1FD8">
        <w:rPr>
          <w:rFonts w:cs="David" w:hint="cs"/>
          <w:b/>
          <w:bCs/>
          <w:sz w:val="24"/>
          <w:szCs w:val="24"/>
          <w:rtl/>
        </w:rPr>
        <w:t>האם</w:t>
      </w:r>
      <w:r w:rsidRPr="00DD1FD8">
        <w:rPr>
          <w:rFonts w:cs="David"/>
          <w:b/>
          <w:bCs/>
          <w:sz w:val="24"/>
          <w:szCs w:val="24"/>
          <w:rtl/>
        </w:rPr>
        <w:t xml:space="preserve"> </w:t>
      </w:r>
      <w:r w:rsidRPr="00DD1FD8">
        <w:rPr>
          <w:rFonts w:cs="David" w:hint="cs"/>
          <w:b/>
          <w:bCs/>
          <w:sz w:val="24"/>
          <w:szCs w:val="24"/>
          <w:rtl/>
        </w:rPr>
        <w:t>ביקור</w:t>
      </w:r>
      <w:r w:rsidRPr="00DD1FD8">
        <w:rPr>
          <w:rFonts w:cs="David"/>
          <w:b/>
          <w:bCs/>
          <w:sz w:val="24"/>
          <w:szCs w:val="24"/>
          <w:rtl/>
        </w:rPr>
        <w:t xml:space="preserve"> </w:t>
      </w:r>
      <w:r w:rsidRPr="00DD1FD8">
        <w:rPr>
          <w:rFonts w:cs="David" w:hint="cs"/>
          <w:b/>
          <w:bCs/>
          <w:sz w:val="24"/>
          <w:szCs w:val="24"/>
          <w:rtl/>
        </w:rPr>
        <w:t>במוקד</w:t>
      </w:r>
      <w:r w:rsidRPr="00DD1FD8">
        <w:rPr>
          <w:rFonts w:cs="David"/>
          <w:b/>
          <w:bCs/>
          <w:sz w:val="24"/>
          <w:szCs w:val="24"/>
          <w:rtl/>
        </w:rPr>
        <w:t xml:space="preserve"> </w:t>
      </w:r>
      <w:r w:rsidRPr="00DD1FD8">
        <w:rPr>
          <w:rFonts w:cs="David" w:hint="cs"/>
          <w:b/>
          <w:bCs/>
          <w:sz w:val="24"/>
          <w:szCs w:val="24"/>
          <w:rtl/>
        </w:rPr>
        <w:t>רפואה</w:t>
      </w:r>
      <w:r w:rsidRPr="00DD1FD8">
        <w:rPr>
          <w:rFonts w:cs="David"/>
          <w:b/>
          <w:bCs/>
          <w:sz w:val="24"/>
          <w:szCs w:val="24"/>
          <w:rtl/>
        </w:rPr>
        <w:t xml:space="preserve"> </w:t>
      </w:r>
      <w:r w:rsidRPr="00DD1FD8">
        <w:rPr>
          <w:rFonts w:cs="David" w:hint="cs"/>
          <w:b/>
          <w:bCs/>
          <w:sz w:val="24"/>
          <w:szCs w:val="24"/>
          <w:rtl/>
        </w:rPr>
        <w:t>דחופה דימונה</w:t>
      </w:r>
      <w:r w:rsidRPr="00DD1FD8">
        <w:rPr>
          <w:rFonts w:cs="David"/>
          <w:b/>
          <w:bCs/>
          <w:sz w:val="24"/>
          <w:szCs w:val="24"/>
          <w:rtl/>
        </w:rPr>
        <w:t xml:space="preserve"> </w:t>
      </w:r>
      <w:r w:rsidRPr="00DD1FD8">
        <w:rPr>
          <w:rFonts w:cs="David" w:hint="cs"/>
          <w:b/>
          <w:bCs/>
          <w:sz w:val="24"/>
          <w:szCs w:val="24"/>
          <w:rtl/>
        </w:rPr>
        <w:t>עולה</w:t>
      </w:r>
      <w:r w:rsidRPr="00DD1FD8">
        <w:rPr>
          <w:rFonts w:cs="David"/>
          <w:b/>
          <w:bCs/>
          <w:sz w:val="24"/>
          <w:szCs w:val="24"/>
          <w:rtl/>
        </w:rPr>
        <w:t xml:space="preserve"> </w:t>
      </w:r>
      <w:r w:rsidRPr="00DD1FD8">
        <w:rPr>
          <w:rFonts w:cs="David" w:hint="cs"/>
          <w:b/>
          <w:bCs/>
          <w:sz w:val="24"/>
          <w:szCs w:val="24"/>
          <w:rtl/>
        </w:rPr>
        <w:t>כסף</w:t>
      </w:r>
      <w:r w:rsidRPr="00DD1FD8">
        <w:rPr>
          <w:rFonts w:cs="David"/>
          <w:b/>
          <w:bCs/>
          <w:sz w:val="24"/>
          <w:szCs w:val="24"/>
          <w:rtl/>
        </w:rPr>
        <w:t>?</w:t>
      </w:r>
    </w:p>
    <w:p w14:paraId="37F2F832"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w:t>
      </w:r>
      <w:r w:rsidRPr="00DD1FD8">
        <w:rPr>
          <w:rFonts w:cs="David" w:hint="cs"/>
          <w:sz w:val="24"/>
          <w:szCs w:val="24"/>
          <w:rtl/>
        </w:rPr>
        <w:t>פנייה</w:t>
      </w:r>
      <w:r w:rsidRPr="00DD1FD8">
        <w:rPr>
          <w:rFonts w:cs="David"/>
          <w:sz w:val="24"/>
          <w:szCs w:val="24"/>
          <w:rtl/>
        </w:rPr>
        <w:t xml:space="preserve"> </w:t>
      </w:r>
      <w:r w:rsidRPr="00DD1FD8">
        <w:rPr>
          <w:rFonts w:cs="David" w:hint="cs"/>
          <w:sz w:val="24"/>
          <w:szCs w:val="24"/>
          <w:rtl/>
        </w:rPr>
        <w:t>למלר"ד דימונה</w:t>
      </w:r>
      <w:r w:rsidRPr="00DD1FD8">
        <w:rPr>
          <w:rFonts w:cs="David"/>
          <w:sz w:val="24"/>
          <w:szCs w:val="24"/>
          <w:rtl/>
        </w:rPr>
        <w:t xml:space="preserve"> </w:t>
      </w:r>
      <w:r w:rsidRPr="00DD1FD8">
        <w:rPr>
          <w:rFonts w:cs="David" w:hint="cs"/>
          <w:sz w:val="24"/>
          <w:szCs w:val="24"/>
          <w:rtl/>
        </w:rPr>
        <w:t>בימי</w:t>
      </w:r>
      <w:r w:rsidRPr="00DD1FD8">
        <w:rPr>
          <w:rFonts w:cs="David"/>
          <w:sz w:val="24"/>
          <w:szCs w:val="24"/>
          <w:rtl/>
        </w:rPr>
        <w:t xml:space="preserve"> </w:t>
      </w:r>
      <w:r w:rsidRPr="00DD1FD8">
        <w:rPr>
          <w:rFonts w:cs="David" w:hint="cs"/>
          <w:sz w:val="24"/>
          <w:szCs w:val="24"/>
          <w:rtl/>
        </w:rPr>
        <w:t>חול</w:t>
      </w:r>
      <w:r w:rsidRPr="00DD1FD8">
        <w:rPr>
          <w:rFonts w:cs="David"/>
          <w:sz w:val="24"/>
          <w:szCs w:val="24"/>
          <w:rtl/>
        </w:rPr>
        <w:t xml:space="preserve"> </w:t>
      </w:r>
      <w:r w:rsidRPr="00DD1FD8">
        <w:rPr>
          <w:rFonts w:cs="David" w:hint="cs"/>
          <w:sz w:val="24"/>
          <w:szCs w:val="24"/>
          <w:rtl/>
        </w:rPr>
        <w:t>כרוכה</w:t>
      </w:r>
      <w:r w:rsidRPr="00DD1FD8">
        <w:rPr>
          <w:rFonts w:cs="David"/>
          <w:sz w:val="24"/>
          <w:szCs w:val="24"/>
          <w:rtl/>
        </w:rPr>
        <w:t xml:space="preserve"> </w:t>
      </w:r>
      <w:r w:rsidRPr="00DD1FD8">
        <w:rPr>
          <w:rFonts w:cs="David" w:hint="cs"/>
          <w:sz w:val="24"/>
          <w:szCs w:val="24"/>
          <w:rtl/>
        </w:rPr>
        <w:t>בתשלום</w:t>
      </w:r>
      <w:r w:rsidRPr="00DD1FD8">
        <w:rPr>
          <w:rFonts w:cs="David"/>
          <w:sz w:val="24"/>
          <w:szCs w:val="24"/>
          <w:rtl/>
        </w:rPr>
        <w:t xml:space="preserve"> </w:t>
      </w:r>
      <w:r w:rsidRPr="00DD1FD8">
        <w:rPr>
          <w:rFonts w:cs="David" w:hint="cs"/>
          <w:sz w:val="24"/>
          <w:szCs w:val="24"/>
          <w:rtl/>
        </w:rPr>
        <w:t>השתתפות</w:t>
      </w:r>
      <w:r w:rsidRPr="00DD1FD8">
        <w:rPr>
          <w:rFonts w:cs="David"/>
          <w:sz w:val="24"/>
          <w:szCs w:val="24"/>
          <w:rtl/>
        </w:rPr>
        <w:t xml:space="preserve"> </w:t>
      </w:r>
      <w:r w:rsidRPr="00DD1FD8">
        <w:rPr>
          <w:rFonts w:cs="David" w:hint="cs"/>
          <w:sz w:val="24"/>
          <w:szCs w:val="24"/>
          <w:rtl/>
        </w:rPr>
        <w:t>עצמית</w:t>
      </w:r>
      <w:r w:rsidRPr="00DD1FD8">
        <w:rPr>
          <w:rFonts w:cs="David"/>
          <w:sz w:val="24"/>
          <w:szCs w:val="24"/>
          <w:rtl/>
        </w:rPr>
        <w:t xml:space="preserve"> </w:t>
      </w:r>
      <w:r w:rsidRPr="00DD1FD8">
        <w:rPr>
          <w:rFonts w:cs="David" w:hint="cs"/>
          <w:sz w:val="24"/>
          <w:szCs w:val="24"/>
          <w:rtl/>
        </w:rPr>
        <w:t xml:space="preserve">לפי </w:t>
      </w:r>
      <w:r w:rsidR="00DD1FD8" w:rsidRPr="00DD1FD8">
        <w:rPr>
          <w:rFonts w:cs="David" w:hint="cs"/>
          <w:sz w:val="24"/>
          <w:szCs w:val="24"/>
          <w:rtl/>
        </w:rPr>
        <w:t xml:space="preserve">תעריף </w:t>
      </w:r>
      <w:r w:rsidRPr="00DD1FD8">
        <w:rPr>
          <w:rFonts w:cs="David" w:hint="cs"/>
          <w:sz w:val="24"/>
          <w:szCs w:val="24"/>
          <w:rtl/>
        </w:rPr>
        <w:t>קופת החולים בה מבוטח המטופל.</w:t>
      </w:r>
    </w:p>
    <w:p w14:paraId="7F286B6E" w14:textId="77777777" w:rsidR="00675DA8" w:rsidRPr="00DD1FD8" w:rsidRDefault="00675DA8" w:rsidP="002475C1">
      <w:pPr>
        <w:spacing w:line="276" w:lineRule="auto"/>
        <w:rPr>
          <w:rFonts w:cs="David"/>
          <w:b/>
          <w:bCs/>
          <w:sz w:val="24"/>
          <w:szCs w:val="24"/>
          <w:rtl/>
        </w:rPr>
      </w:pPr>
      <w:r w:rsidRPr="00DD1FD8">
        <w:rPr>
          <w:rFonts w:cs="David" w:hint="cs"/>
          <w:b/>
          <w:bCs/>
          <w:sz w:val="24"/>
          <w:szCs w:val="24"/>
          <w:rtl/>
        </w:rPr>
        <w:t>מי</w:t>
      </w:r>
      <w:r w:rsidRPr="00DD1FD8">
        <w:rPr>
          <w:rFonts w:cs="David"/>
          <w:b/>
          <w:bCs/>
          <w:sz w:val="24"/>
          <w:szCs w:val="24"/>
          <w:rtl/>
        </w:rPr>
        <w:t xml:space="preserve"> </w:t>
      </w:r>
      <w:r w:rsidRPr="00DD1FD8">
        <w:rPr>
          <w:rFonts w:cs="David" w:hint="cs"/>
          <w:b/>
          <w:bCs/>
          <w:sz w:val="24"/>
          <w:szCs w:val="24"/>
          <w:rtl/>
        </w:rPr>
        <w:t>פטורים</w:t>
      </w:r>
      <w:r w:rsidRPr="00DD1FD8">
        <w:rPr>
          <w:rFonts w:cs="David"/>
          <w:b/>
          <w:bCs/>
          <w:sz w:val="24"/>
          <w:szCs w:val="24"/>
          <w:rtl/>
        </w:rPr>
        <w:t xml:space="preserve"> </w:t>
      </w:r>
      <w:r w:rsidRPr="00DD1FD8">
        <w:rPr>
          <w:rFonts w:cs="David" w:hint="cs"/>
          <w:b/>
          <w:bCs/>
          <w:sz w:val="24"/>
          <w:szCs w:val="24"/>
          <w:rtl/>
        </w:rPr>
        <w:t>מתשלום</w:t>
      </w:r>
      <w:r w:rsidRPr="00DD1FD8">
        <w:rPr>
          <w:rFonts w:cs="David"/>
          <w:b/>
          <w:bCs/>
          <w:sz w:val="24"/>
          <w:szCs w:val="24"/>
          <w:rtl/>
        </w:rPr>
        <w:t>?</w:t>
      </w:r>
    </w:p>
    <w:p w14:paraId="4CAE4FEC" w14:textId="77777777" w:rsidR="00DD1FD8" w:rsidRPr="00DD1FD8" w:rsidRDefault="00675DA8" w:rsidP="002475C1">
      <w:pPr>
        <w:spacing w:line="276" w:lineRule="auto"/>
        <w:rPr>
          <w:rFonts w:cs="David"/>
          <w:sz w:val="24"/>
          <w:szCs w:val="24"/>
          <w:rtl/>
        </w:rPr>
      </w:pPr>
      <w:r w:rsidRPr="00DD1FD8">
        <w:rPr>
          <w:rFonts w:cs="David" w:hint="cs"/>
          <w:sz w:val="24"/>
          <w:szCs w:val="24"/>
          <w:rtl/>
        </w:rPr>
        <w:t>פטור</w:t>
      </w:r>
      <w:r w:rsidRPr="00DD1FD8">
        <w:rPr>
          <w:rFonts w:cs="David"/>
          <w:sz w:val="24"/>
          <w:szCs w:val="24"/>
          <w:rtl/>
        </w:rPr>
        <w:t xml:space="preserve"> </w:t>
      </w:r>
      <w:r w:rsidRPr="00DD1FD8">
        <w:rPr>
          <w:rFonts w:cs="David" w:hint="cs"/>
          <w:sz w:val="24"/>
          <w:szCs w:val="24"/>
          <w:rtl/>
        </w:rPr>
        <w:t>מתשלום</w:t>
      </w:r>
      <w:r w:rsidRPr="00DD1FD8">
        <w:rPr>
          <w:rFonts w:cs="David"/>
          <w:sz w:val="24"/>
          <w:szCs w:val="24"/>
          <w:rtl/>
        </w:rPr>
        <w:t xml:space="preserve"> </w:t>
      </w:r>
      <w:r w:rsidR="00DD1FD8" w:rsidRPr="00DD1FD8">
        <w:rPr>
          <w:rFonts w:cs="David" w:hint="cs"/>
          <w:sz w:val="24"/>
          <w:szCs w:val="24"/>
          <w:rtl/>
        </w:rPr>
        <w:t>במלר"ד</w:t>
      </w:r>
      <w:r w:rsidRPr="00DD1FD8">
        <w:rPr>
          <w:rFonts w:cs="David"/>
          <w:sz w:val="24"/>
          <w:szCs w:val="24"/>
          <w:rtl/>
        </w:rPr>
        <w:t xml:space="preserve"> </w:t>
      </w:r>
      <w:r w:rsidRPr="00DD1FD8">
        <w:rPr>
          <w:rFonts w:cs="David" w:hint="cs"/>
          <w:sz w:val="24"/>
          <w:szCs w:val="24"/>
          <w:rtl/>
        </w:rPr>
        <w:t>יכול</w:t>
      </w:r>
      <w:r w:rsidRPr="00DD1FD8">
        <w:rPr>
          <w:rFonts w:cs="David"/>
          <w:sz w:val="24"/>
          <w:szCs w:val="24"/>
          <w:rtl/>
        </w:rPr>
        <w:t xml:space="preserve"> </w:t>
      </w:r>
      <w:r w:rsidRPr="00DD1FD8">
        <w:rPr>
          <w:rFonts w:cs="David" w:hint="cs"/>
          <w:sz w:val="24"/>
          <w:szCs w:val="24"/>
          <w:rtl/>
        </w:rPr>
        <w:t>להינתן</w:t>
      </w:r>
      <w:r w:rsidRPr="00DD1FD8">
        <w:rPr>
          <w:rFonts w:cs="David"/>
          <w:sz w:val="24"/>
          <w:szCs w:val="24"/>
          <w:rtl/>
        </w:rPr>
        <w:t xml:space="preserve"> </w:t>
      </w:r>
      <w:r w:rsidRPr="00DD1FD8">
        <w:rPr>
          <w:rFonts w:cs="David" w:hint="cs"/>
          <w:sz w:val="24"/>
          <w:szCs w:val="24"/>
          <w:rtl/>
        </w:rPr>
        <w:t>מסיבות</w:t>
      </w:r>
      <w:r w:rsidRPr="00DD1FD8">
        <w:rPr>
          <w:rFonts w:cs="David"/>
          <w:sz w:val="24"/>
          <w:szCs w:val="24"/>
          <w:rtl/>
        </w:rPr>
        <w:t xml:space="preserve"> </w:t>
      </w:r>
      <w:r w:rsidRPr="00DD1FD8">
        <w:rPr>
          <w:rFonts w:cs="David" w:hint="cs"/>
          <w:sz w:val="24"/>
          <w:szCs w:val="24"/>
          <w:rtl/>
        </w:rPr>
        <w:t>רפואיות</w:t>
      </w:r>
      <w:r w:rsidRPr="00DD1FD8">
        <w:rPr>
          <w:rFonts w:cs="David"/>
          <w:sz w:val="24"/>
          <w:szCs w:val="24"/>
          <w:rtl/>
        </w:rPr>
        <w:t xml:space="preserve"> </w:t>
      </w:r>
      <w:r w:rsidRPr="00DD1FD8">
        <w:rPr>
          <w:rFonts w:cs="David" w:hint="cs"/>
          <w:sz w:val="24"/>
          <w:szCs w:val="24"/>
          <w:rtl/>
        </w:rPr>
        <w:t>ואחרות</w:t>
      </w:r>
      <w:r w:rsidRPr="00DD1FD8">
        <w:rPr>
          <w:rFonts w:cs="David"/>
          <w:sz w:val="24"/>
          <w:szCs w:val="24"/>
          <w:rtl/>
        </w:rPr>
        <w:t xml:space="preserve">. </w:t>
      </w:r>
    </w:p>
    <w:p w14:paraId="563CFF67" w14:textId="77777777" w:rsidR="00675DA8" w:rsidRPr="00DD1FD8" w:rsidRDefault="00675DA8" w:rsidP="002475C1">
      <w:pPr>
        <w:spacing w:line="276" w:lineRule="auto"/>
        <w:rPr>
          <w:rFonts w:cs="David"/>
          <w:sz w:val="24"/>
          <w:szCs w:val="24"/>
          <w:rtl/>
        </w:rPr>
      </w:pPr>
      <w:r w:rsidRPr="00DD1FD8">
        <w:rPr>
          <w:rFonts w:cs="David" w:hint="cs"/>
          <w:sz w:val="24"/>
          <w:szCs w:val="24"/>
          <w:rtl/>
        </w:rPr>
        <w:t>להלן</w:t>
      </w:r>
      <w:r w:rsidRPr="00DD1FD8">
        <w:rPr>
          <w:rFonts w:cs="David"/>
          <w:sz w:val="24"/>
          <w:szCs w:val="24"/>
          <w:rtl/>
        </w:rPr>
        <w:t xml:space="preserve"> </w:t>
      </w:r>
      <w:r w:rsidRPr="00DD1FD8">
        <w:rPr>
          <w:rFonts w:cs="David" w:hint="cs"/>
          <w:sz w:val="24"/>
          <w:szCs w:val="24"/>
          <w:rtl/>
        </w:rPr>
        <w:t>פירוט</w:t>
      </w:r>
      <w:r w:rsidRPr="00DD1FD8">
        <w:rPr>
          <w:rFonts w:cs="David"/>
          <w:sz w:val="24"/>
          <w:szCs w:val="24"/>
          <w:rtl/>
        </w:rPr>
        <w:t xml:space="preserve"> </w:t>
      </w:r>
      <w:r w:rsidRPr="00DD1FD8">
        <w:rPr>
          <w:rFonts w:cs="David" w:hint="cs"/>
          <w:sz w:val="24"/>
          <w:szCs w:val="24"/>
          <w:rtl/>
        </w:rPr>
        <w:t>המקרים</w:t>
      </w:r>
      <w:r w:rsidRPr="00DD1FD8">
        <w:rPr>
          <w:rFonts w:cs="David"/>
          <w:sz w:val="24"/>
          <w:szCs w:val="24"/>
          <w:rtl/>
        </w:rPr>
        <w:t>.</w:t>
      </w:r>
    </w:p>
    <w:p w14:paraId="7D1EF71E" w14:textId="77777777" w:rsidR="00675DA8" w:rsidRPr="00DD1FD8" w:rsidRDefault="00675DA8" w:rsidP="002475C1">
      <w:pPr>
        <w:spacing w:line="276" w:lineRule="auto"/>
        <w:rPr>
          <w:rFonts w:cs="David"/>
          <w:sz w:val="24"/>
          <w:szCs w:val="24"/>
        </w:rPr>
      </w:pPr>
      <w:r w:rsidRPr="00DD1FD8">
        <w:rPr>
          <w:rFonts w:cs="David"/>
          <w:b/>
          <w:bCs/>
          <w:sz w:val="24"/>
          <w:szCs w:val="24"/>
          <w:rtl/>
        </w:rPr>
        <w:t>פציעות וכוויות</w:t>
      </w:r>
    </w:p>
    <w:p w14:paraId="27FB3EE6" w14:textId="77777777" w:rsidR="00675DA8" w:rsidRPr="00DD1FD8" w:rsidRDefault="00675DA8" w:rsidP="002475C1">
      <w:pPr>
        <w:spacing w:line="276" w:lineRule="auto"/>
        <w:rPr>
          <w:rFonts w:cs="David"/>
          <w:sz w:val="24"/>
          <w:szCs w:val="24"/>
          <w:rtl/>
        </w:rPr>
      </w:pPr>
      <w:r w:rsidRPr="00DD1FD8">
        <w:rPr>
          <w:rFonts w:cs="David"/>
          <w:sz w:val="24"/>
          <w:szCs w:val="24"/>
          <w:rtl/>
        </w:rPr>
        <w:t>• שבר חדש.</w:t>
      </w:r>
    </w:p>
    <w:p w14:paraId="6CA8C0EA" w14:textId="77777777" w:rsidR="00675DA8" w:rsidRPr="00DD1FD8" w:rsidRDefault="00675DA8" w:rsidP="002475C1">
      <w:pPr>
        <w:spacing w:line="276" w:lineRule="auto"/>
        <w:rPr>
          <w:rFonts w:cs="David"/>
          <w:sz w:val="24"/>
          <w:szCs w:val="24"/>
          <w:rtl/>
        </w:rPr>
      </w:pPr>
      <w:r w:rsidRPr="00DD1FD8">
        <w:rPr>
          <w:rFonts w:cs="David"/>
          <w:sz w:val="24"/>
          <w:szCs w:val="24"/>
          <w:rtl/>
        </w:rPr>
        <w:t>• פריקה חריפה של כתף או מרפק.</w:t>
      </w:r>
    </w:p>
    <w:p w14:paraId="20FDB62A" w14:textId="77777777" w:rsidR="00675DA8" w:rsidRPr="00DD1FD8" w:rsidRDefault="00675DA8" w:rsidP="002475C1">
      <w:pPr>
        <w:spacing w:line="276" w:lineRule="auto"/>
        <w:rPr>
          <w:rFonts w:cs="David"/>
          <w:sz w:val="24"/>
          <w:szCs w:val="24"/>
          <w:rtl/>
        </w:rPr>
      </w:pPr>
      <w:r w:rsidRPr="00DD1FD8">
        <w:rPr>
          <w:rFonts w:cs="David"/>
          <w:sz w:val="24"/>
          <w:szCs w:val="24"/>
          <w:rtl/>
        </w:rPr>
        <w:t>• פריקת לסת.</w:t>
      </w:r>
    </w:p>
    <w:p w14:paraId="40422520" w14:textId="77777777" w:rsidR="00675DA8" w:rsidRPr="00DD1FD8" w:rsidRDefault="00675DA8" w:rsidP="002475C1">
      <w:pPr>
        <w:spacing w:line="276" w:lineRule="auto"/>
        <w:rPr>
          <w:rFonts w:cs="David"/>
          <w:sz w:val="24"/>
          <w:szCs w:val="24"/>
          <w:rtl/>
        </w:rPr>
      </w:pPr>
      <w:r w:rsidRPr="00DD1FD8">
        <w:rPr>
          <w:rFonts w:cs="David"/>
          <w:sz w:val="24"/>
          <w:szCs w:val="24"/>
          <w:rtl/>
        </w:rPr>
        <w:t>• חבלת ראש אצל מבוגרים מעל גיל 70.</w:t>
      </w:r>
    </w:p>
    <w:p w14:paraId="44971B7C" w14:textId="77777777" w:rsidR="00675DA8" w:rsidRPr="00DD1FD8" w:rsidRDefault="00675DA8" w:rsidP="002475C1">
      <w:pPr>
        <w:spacing w:line="276" w:lineRule="auto"/>
        <w:rPr>
          <w:rFonts w:cs="David"/>
          <w:sz w:val="24"/>
          <w:szCs w:val="24"/>
          <w:rtl/>
        </w:rPr>
      </w:pPr>
      <w:r w:rsidRPr="00DD1FD8">
        <w:rPr>
          <w:rFonts w:cs="David"/>
          <w:sz w:val="24"/>
          <w:szCs w:val="24"/>
          <w:rtl/>
        </w:rPr>
        <w:t>• פציעה חריפה הדורשת איחוי על ידי תפירה או אמצעי איחוי חלופי.</w:t>
      </w:r>
    </w:p>
    <w:p w14:paraId="74063C3C" w14:textId="77777777" w:rsidR="00675DA8" w:rsidRPr="00DD1FD8" w:rsidRDefault="00675DA8" w:rsidP="002475C1">
      <w:pPr>
        <w:spacing w:line="276" w:lineRule="auto"/>
        <w:rPr>
          <w:rFonts w:cs="David"/>
          <w:sz w:val="24"/>
          <w:szCs w:val="24"/>
          <w:rtl/>
        </w:rPr>
      </w:pPr>
      <w:r w:rsidRPr="00DD1FD8">
        <w:rPr>
          <w:rFonts w:cs="David"/>
          <w:sz w:val="24"/>
          <w:szCs w:val="24"/>
          <w:rtl/>
        </w:rPr>
        <w:t>• כוויה.</w:t>
      </w:r>
    </w:p>
    <w:p w14:paraId="2E41C1FC" w14:textId="77777777" w:rsidR="00675DA8" w:rsidRPr="00DD1FD8" w:rsidRDefault="00675DA8" w:rsidP="002475C1">
      <w:pPr>
        <w:spacing w:line="276" w:lineRule="auto"/>
        <w:rPr>
          <w:rFonts w:cs="David"/>
          <w:sz w:val="24"/>
          <w:szCs w:val="24"/>
          <w:rtl/>
        </w:rPr>
      </w:pPr>
      <w:r w:rsidRPr="00DD1FD8">
        <w:rPr>
          <w:rFonts w:cs="David"/>
          <w:b/>
          <w:bCs/>
          <w:sz w:val="24"/>
          <w:szCs w:val="24"/>
          <w:rtl/>
        </w:rPr>
        <w:t>נפגעי אלימות</w:t>
      </w:r>
    </w:p>
    <w:p w14:paraId="2BBBA183" w14:textId="77777777" w:rsidR="00675DA8" w:rsidRPr="00DD1FD8" w:rsidRDefault="00675DA8" w:rsidP="002475C1">
      <w:pPr>
        <w:spacing w:line="276" w:lineRule="auto"/>
        <w:rPr>
          <w:rFonts w:cs="David"/>
          <w:sz w:val="24"/>
          <w:szCs w:val="24"/>
          <w:rtl/>
        </w:rPr>
      </w:pPr>
      <w:r w:rsidRPr="00DD1FD8">
        <w:rPr>
          <w:rFonts w:cs="David"/>
          <w:sz w:val="24"/>
          <w:szCs w:val="24"/>
          <w:rtl/>
        </w:rPr>
        <w:t>• בעקבות אלימות במשפחה.</w:t>
      </w:r>
    </w:p>
    <w:p w14:paraId="582FE492" w14:textId="77777777" w:rsidR="00675DA8" w:rsidRPr="00DD1FD8" w:rsidRDefault="00675DA8" w:rsidP="002475C1">
      <w:pPr>
        <w:spacing w:line="276" w:lineRule="auto"/>
        <w:rPr>
          <w:rFonts w:cs="David"/>
          <w:sz w:val="24"/>
          <w:szCs w:val="24"/>
          <w:rtl/>
        </w:rPr>
      </w:pPr>
      <w:r w:rsidRPr="00DD1FD8">
        <w:rPr>
          <w:rFonts w:cs="David"/>
          <w:sz w:val="24"/>
          <w:szCs w:val="24"/>
          <w:rtl/>
        </w:rPr>
        <w:t>• בעקבות תקיפה מינית.</w:t>
      </w:r>
    </w:p>
    <w:p w14:paraId="4060A7E8" w14:textId="77777777" w:rsidR="00675DA8" w:rsidRPr="00DD1FD8" w:rsidRDefault="00675DA8" w:rsidP="002475C1">
      <w:pPr>
        <w:spacing w:line="276" w:lineRule="auto"/>
        <w:rPr>
          <w:rFonts w:cs="David"/>
          <w:sz w:val="24"/>
          <w:szCs w:val="24"/>
          <w:rtl/>
        </w:rPr>
      </w:pPr>
      <w:r w:rsidRPr="00DD1FD8">
        <w:rPr>
          <w:rFonts w:cs="David"/>
          <w:b/>
          <w:bCs/>
          <w:sz w:val="24"/>
          <w:szCs w:val="24"/>
          <w:rtl/>
        </w:rPr>
        <w:t>תינוקות, ילדים ובני נוער</w:t>
      </w:r>
    </w:p>
    <w:p w14:paraId="57163437" w14:textId="77777777" w:rsidR="00675DA8" w:rsidRPr="00DD1FD8" w:rsidRDefault="00675DA8" w:rsidP="002475C1">
      <w:pPr>
        <w:spacing w:line="276" w:lineRule="auto"/>
        <w:rPr>
          <w:rFonts w:cs="David"/>
          <w:sz w:val="24"/>
          <w:szCs w:val="24"/>
          <w:rtl/>
        </w:rPr>
      </w:pPr>
      <w:r w:rsidRPr="00DD1FD8">
        <w:rPr>
          <w:rFonts w:cs="David"/>
          <w:sz w:val="24"/>
          <w:szCs w:val="24"/>
          <w:rtl/>
        </w:rPr>
        <w:t>• תינוקות עד גיל חודשיים הפונים עקב חום גבוה פתאומי (מעל 38.5 מעלות).</w:t>
      </w:r>
    </w:p>
    <w:p w14:paraId="09DE0005" w14:textId="77777777" w:rsidR="00675DA8" w:rsidRPr="00DD1FD8" w:rsidRDefault="00675DA8" w:rsidP="002475C1">
      <w:pPr>
        <w:spacing w:line="276" w:lineRule="auto"/>
        <w:rPr>
          <w:rFonts w:cs="David"/>
          <w:sz w:val="24"/>
          <w:szCs w:val="24"/>
          <w:rtl/>
        </w:rPr>
      </w:pPr>
      <w:r w:rsidRPr="00DD1FD8">
        <w:rPr>
          <w:rFonts w:cs="David"/>
          <w:sz w:val="24"/>
          <w:szCs w:val="24"/>
          <w:rtl/>
        </w:rPr>
        <w:t>• חבלת ראש אצל ילדים עד גיל שנתיים.</w:t>
      </w:r>
    </w:p>
    <w:p w14:paraId="24B371B8" w14:textId="77777777" w:rsidR="00675DA8" w:rsidRPr="00DD1FD8" w:rsidRDefault="00675DA8" w:rsidP="002475C1">
      <w:pPr>
        <w:spacing w:line="276" w:lineRule="auto"/>
        <w:rPr>
          <w:rFonts w:cs="David"/>
          <w:sz w:val="24"/>
          <w:szCs w:val="24"/>
          <w:rtl/>
        </w:rPr>
      </w:pPr>
      <w:r w:rsidRPr="00DD1FD8">
        <w:rPr>
          <w:rFonts w:cs="David"/>
          <w:sz w:val="24"/>
          <w:szCs w:val="24"/>
          <w:rtl/>
        </w:rPr>
        <w:t>• תלמיד שנפגע בבית הספר או בטיול של בית הספר ("תאונת בית ספר") ובידו אישור מבית הספר.</w:t>
      </w:r>
    </w:p>
    <w:p w14:paraId="131E78A3" w14:textId="77777777" w:rsidR="00675DA8" w:rsidRPr="00DD1FD8" w:rsidRDefault="00675DA8" w:rsidP="002475C1">
      <w:pPr>
        <w:spacing w:line="276" w:lineRule="auto"/>
        <w:rPr>
          <w:rFonts w:cs="David"/>
          <w:sz w:val="24"/>
          <w:szCs w:val="24"/>
          <w:rtl/>
        </w:rPr>
      </w:pPr>
      <w:r w:rsidRPr="00DD1FD8">
        <w:rPr>
          <w:rFonts w:cs="David"/>
          <w:sz w:val="24"/>
          <w:szCs w:val="24"/>
          <w:rtl/>
        </w:rPr>
        <w:t>*"בית ספר" מוגדר: גן טרום טרום חובה, טרום חובה וחובה, בתי ספר יסודיים, חטיבות ביניים ועל יסודיים, תלמידי פנימיות ובתי מדרש למורים וגננות.</w:t>
      </w:r>
    </w:p>
    <w:p w14:paraId="1306C20F" w14:textId="77777777" w:rsidR="00675DA8" w:rsidRDefault="00675DA8" w:rsidP="002475C1">
      <w:pPr>
        <w:spacing w:line="276" w:lineRule="auto"/>
        <w:rPr>
          <w:rFonts w:cs="David"/>
          <w:sz w:val="24"/>
          <w:szCs w:val="24"/>
          <w:rtl/>
        </w:rPr>
      </w:pPr>
      <w:r w:rsidRPr="00DD1FD8">
        <w:rPr>
          <w:rFonts w:cs="David"/>
          <w:sz w:val="24"/>
          <w:szCs w:val="24"/>
          <w:rtl/>
        </w:rPr>
        <w:t>** "תלמיד" מוגדר: תלמיד בית ספר לפי הגדרת "בית ספר".</w:t>
      </w:r>
    </w:p>
    <w:p w14:paraId="17BF4868" w14:textId="77777777" w:rsidR="00675DA8" w:rsidRPr="00DD1FD8" w:rsidRDefault="00675DA8" w:rsidP="002475C1">
      <w:pPr>
        <w:spacing w:line="276" w:lineRule="auto"/>
        <w:rPr>
          <w:rFonts w:cs="David"/>
          <w:sz w:val="24"/>
          <w:szCs w:val="24"/>
          <w:rtl/>
        </w:rPr>
      </w:pPr>
      <w:r w:rsidRPr="00DD1FD8">
        <w:rPr>
          <w:rFonts w:cs="David"/>
          <w:b/>
          <w:bCs/>
          <w:sz w:val="24"/>
          <w:szCs w:val="24"/>
          <w:rtl/>
        </w:rPr>
        <w:t>חדירת גוף זר</w:t>
      </w:r>
    </w:p>
    <w:p w14:paraId="20497754" w14:textId="77777777" w:rsidR="00675DA8" w:rsidRPr="00DD1FD8" w:rsidRDefault="00675DA8" w:rsidP="002475C1">
      <w:pPr>
        <w:spacing w:line="276" w:lineRule="auto"/>
        <w:rPr>
          <w:rFonts w:cs="David"/>
          <w:sz w:val="24"/>
          <w:szCs w:val="24"/>
          <w:rtl/>
        </w:rPr>
      </w:pPr>
      <w:r w:rsidRPr="00DD1FD8">
        <w:rPr>
          <w:rFonts w:cs="David"/>
          <w:sz w:val="24"/>
          <w:szCs w:val="24"/>
          <w:rtl/>
        </w:rPr>
        <w:t>• שאיפת גוף זר לדרכי הנשימה.</w:t>
      </w:r>
    </w:p>
    <w:p w14:paraId="3D73982C" w14:textId="77777777" w:rsidR="00675DA8" w:rsidRPr="00DD1FD8" w:rsidRDefault="00675DA8" w:rsidP="002475C1">
      <w:pPr>
        <w:spacing w:line="276" w:lineRule="auto"/>
        <w:rPr>
          <w:rFonts w:cs="David"/>
          <w:sz w:val="24"/>
          <w:szCs w:val="24"/>
          <w:rtl/>
        </w:rPr>
      </w:pPr>
      <w:r w:rsidRPr="00DD1FD8">
        <w:rPr>
          <w:rFonts w:cs="David"/>
          <w:sz w:val="24"/>
          <w:szCs w:val="24"/>
          <w:rtl/>
        </w:rPr>
        <w:lastRenderedPageBreak/>
        <w:t>• חדירת גוף זר לעין.</w:t>
      </w:r>
    </w:p>
    <w:p w14:paraId="16A1B4D7" w14:textId="77777777" w:rsidR="00675DA8" w:rsidRPr="00DD1FD8" w:rsidRDefault="00675DA8" w:rsidP="002475C1">
      <w:pPr>
        <w:spacing w:line="276" w:lineRule="auto"/>
        <w:rPr>
          <w:rFonts w:cs="David"/>
          <w:sz w:val="24"/>
          <w:szCs w:val="24"/>
          <w:rtl/>
        </w:rPr>
      </w:pPr>
      <w:r w:rsidRPr="00DD1FD8">
        <w:rPr>
          <w:rFonts w:cs="David"/>
          <w:b/>
          <w:bCs/>
          <w:sz w:val="24"/>
          <w:szCs w:val="24"/>
          <w:rtl/>
        </w:rPr>
        <w:t>טיפול במחלות</w:t>
      </w:r>
    </w:p>
    <w:p w14:paraId="54A36250" w14:textId="77777777" w:rsidR="00675DA8" w:rsidRPr="00DD1FD8" w:rsidRDefault="00675DA8" w:rsidP="002475C1">
      <w:pPr>
        <w:spacing w:line="276" w:lineRule="auto"/>
        <w:rPr>
          <w:rFonts w:cs="David"/>
          <w:sz w:val="24"/>
          <w:szCs w:val="24"/>
          <w:rtl/>
        </w:rPr>
      </w:pPr>
      <w:r w:rsidRPr="00DD1FD8">
        <w:rPr>
          <w:rFonts w:cs="David"/>
          <w:sz w:val="24"/>
          <w:szCs w:val="24"/>
          <w:rtl/>
        </w:rPr>
        <w:t>• טיפול במחלות סרטן.</w:t>
      </w:r>
    </w:p>
    <w:p w14:paraId="1AFF7879" w14:textId="77777777" w:rsidR="00675DA8" w:rsidRPr="00DD1FD8" w:rsidRDefault="00675DA8" w:rsidP="002475C1">
      <w:pPr>
        <w:spacing w:line="276" w:lineRule="auto"/>
        <w:rPr>
          <w:rFonts w:cs="David"/>
          <w:sz w:val="24"/>
          <w:szCs w:val="24"/>
          <w:rtl/>
        </w:rPr>
      </w:pPr>
      <w:r w:rsidRPr="00DD1FD8">
        <w:rPr>
          <w:rFonts w:cs="David"/>
          <w:sz w:val="24"/>
          <w:szCs w:val="24"/>
          <w:rtl/>
        </w:rPr>
        <w:t>• טיפול במחלות המופיליה.</w:t>
      </w:r>
    </w:p>
    <w:p w14:paraId="55BD7287"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טיפול במחלת סיסטיק פיברוזיס </w:t>
      </w:r>
      <w:r w:rsidR="00DD1FD8">
        <w:rPr>
          <w:rFonts w:cs="David"/>
          <w:sz w:val="24"/>
          <w:szCs w:val="24"/>
        </w:rPr>
        <w:t>(</w:t>
      </w:r>
      <w:r w:rsidRPr="00DD1FD8">
        <w:rPr>
          <w:rFonts w:cs="David"/>
          <w:sz w:val="24"/>
          <w:szCs w:val="24"/>
        </w:rPr>
        <w:t>CF)</w:t>
      </w:r>
    </w:p>
    <w:p w14:paraId="5FDF8433" w14:textId="77777777" w:rsidR="00675DA8" w:rsidRPr="00DD1FD8" w:rsidRDefault="00675DA8" w:rsidP="002475C1">
      <w:pPr>
        <w:spacing w:line="276" w:lineRule="auto"/>
        <w:rPr>
          <w:rFonts w:cs="David"/>
          <w:sz w:val="24"/>
          <w:szCs w:val="24"/>
          <w:rtl/>
        </w:rPr>
      </w:pPr>
      <w:r w:rsidRPr="00DD1FD8">
        <w:rPr>
          <w:rFonts w:cs="David"/>
          <w:sz w:val="24"/>
          <w:szCs w:val="24"/>
          <w:rtl/>
        </w:rPr>
        <w:t>• חולי דיאליזה.</w:t>
      </w:r>
    </w:p>
    <w:p w14:paraId="1CDF8C98" w14:textId="77777777" w:rsidR="00675DA8" w:rsidRPr="00DD1FD8" w:rsidRDefault="00675DA8" w:rsidP="002475C1">
      <w:pPr>
        <w:spacing w:line="276" w:lineRule="auto"/>
        <w:rPr>
          <w:rFonts w:cs="David"/>
          <w:sz w:val="24"/>
          <w:szCs w:val="24"/>
          <w:rtl/>
        </w:rPr>
      </w:pPr>
      <w:r w:rsidRPr="00DD1FD8">
        <w:rPr>
          <w:rFonts w:cs="David"/>
          <w:sz w:val="24"/>
          <w:szCs w:val="24"/>
          <w:rtl/>
        </w:rPr>
        <w:t>• חולי סוכרת נעורים שסובלים מהיפוגליקמיה (פחות מ־60 מ"ג/ד"ל).</w:t>
      </w:r>
    </w:p>
    <w:p w14:paraId="4721648E" w14:textId="77777777" w:rsidR="00675DA8" w:rsidRPr="00DD1FD8" w:rsidRDefault="00675DA8" w:rsidP="002475C1">
      <w:pPr>
        <w:spacing w:line="276" w:lineRule="auto"/>
        <w:rPr>
          <w:rFonts w:cs="David"/>
          <w:sz w:val="24"/>
          <w:szCs w:val="24"/>
          <w:rtl/>
        </w:rPr>
      </w:pPr>
      <w:r w:rsidRPr="00DD1FD8">
        <w:rPr>
          <w:rFonts w:cs="David"/>
          <w:b/>
          <w:bCs/>
          <w:sz w:val="24"/>
          <w:szCs w:val="24"/>
          <w:rtl/>
        </w:rPr>
        <w:t>בתקופת ההיריון</w:t>
      </w:r>
    </w:p>
    <w:p w14:paraId="671B8469" w14:textId="77777777" w:rsidR="00675DA8" w:rsidRPr="00DD1FD8" w:rsidRDefault="00675DA8" w:rsidP="002475C1">
      <w:pPr>
        <w:spacing w:line="276" w:lineRule="auto"/>
        <w:rPr>
          <w:rFonts w:cs="David"/>
          <w:sz w:val="24"/>
          <w:szCs w:val="24"/>
          <w:rtl/>
        </w:rPr>
      </w:pPr>
      <w:r w:rsidRPr="00DD1FD8">
        <w:rPr>
          <w:rFonts w:cs="David"/>
          <w:sz w:val="24"/>
          <w:szCs w:val="24"/>
          <w:rtl/>
        </w:rPr>
        <w:t>• נשים הרות עם דימום מסיבי או עם צירי לידה.</w:t>
      </w:r>
    </w:p>
    <w:p w14:paraId="25B38E68" w14:textId="77777777" w:rsidR="00675DA8" w:rsidRPr="00DD1FD8" w:rsidRDefault="00675DA8" w:rsidP="002475C1">
      <w:pPr>
        <w:spacing w:line="276" w:lineRule="auto"/>
        <w:rPr>
          <w:rFonts w:cs="David"/>
          <w:sz w:val="24"/>
          <w:szCs w:val="24"/>
          <w:rtl/>
        </w:rPr>
      </w:pPr>
      <w:r w:rsidRPr="00DD1FD8">
        <w:rPr>
          <w:rFonts w:cs="David"/>
          <w:sz w:val="24"/>
          <w:szCs w:val="24"/>
          <w:rtl/>
        </w:rPr>
        <w:t>• נשים הרות בשבוע 25 ואילך שלא חשות בתנועות עובר.</w:t>
      </w:r>
    </w:p>
    <w:p w14:paraId="746AF296" w14:textId="77777777" w:rsidR="00675DA8" w:rsidRPr="00DD1FD8" w:rsidRDefault="00675DA8" w:rsidP="002475C1">
      <w:pPr>
        <w:spacing w:line="276" w:lineRule="auto"/>
        <w:rPr>
          <w:rFonts w:cs="David"/>
          <w:sz w:val="24"/>
          <w:szCs w:val="24"/>
          <w:rtl/>
        </w:rPr>
      </w:pPr>
      <w:r w:rsidRPr="00DD1FD8">
        <w:rPr>
          <w:rFonts w:cs="David"/>
          <w:b/>
          <w:bCs/>
          <w:sz w:val="24"/>
          <w:szCs w:val="24"/>
          <w:rtl/>
        </w:rPr>
        <w:t>פגיעה מבעלי חיים</w:t>
      </w:r>
    </w:p>
    <w:p w14:paraId="45E95748" w14:textId="77777777" w:rsidR="00675DA8" w:rsidRPr="00DD1FD8" w:rsidRDefault="00675DA8" w:rsidP="002475C1">
      <w:pPr>
        <w:spacing w:line="276" w:lineRule="auto"/>
        <w:rPr>
          <w:rFonts w:cs="David"/>
          <w:sz w:val="24"/>
          <w:szCs w:val="24"/>
          <w:rtl/>
        </w:rPr>
      </w:pPr>
      <w:r w:rsidRPr="00DD1FD8">
        <w:rPr>
          <w:rFonts w:cs="David"/>
          <w:sz w:val="24"/>
          <w:szCs w:val="24"/>
          <w:rtl/>
        </w:rPr>
        <w:t>• הכשה, נשיכה או עקיצה של בעל חיים.</w:t>
      </w:r>
    </w:p>
    <w:p w14:paraId="23C6497D" w14:textId="77777777" w:rsidR="00675DA8" w:rsidRPr="00DD1FD8" w:rsidRDefault="00675DA8" w:rsidP="002475C1">
      <w:pPr>
        <w:spacing w:line="276" w:lineRule="auto"/>
        <w:rPr>
          <w:rFonts w:cs="David"/>
          <w:sz w:val="24"/>
          <w:szCs w:val="24"/>
          <w:rtl/>
        </w:rPr>
      </w:pPr>
      <w:r w:rsidRPr="00DD1FD8">
        <w:rPr>
          <w:rFonts w:cs="David"/>
          <w:b/>
          <w:bCs/>
          <w:sz w:val="24"/>
          <w:szCs w:val="24"/>
          <w:rtl/>
        </w:rPr>
        <w:t>תרופות</w:t>
      </w:r>
    </w:p>
    <w:p w14:paraId="08FDFC35" w14:textId="77777777" w:rsidR="00675DA8" w:rsidRPr="00DD1FD8" w:rsidRDefault="00675DA8" w:rsidP="002475C1">
      <w:pPr>
        <w:spacing w:line="276" w:lineRule="auto"/>
        <w:rPr>
          <w:rFonts w:cs="David"/>
          <w:sz w:val="24"/>
          <w:szCs w:val="24"/>
          <w:rtl/>
        </w:rPr>
      </w:pPr>
      <w:r w:rsidRPr="00DD1FD8">
        <w:rPr>
          <w:rFonts w:cs="David"/>
          <w:sz w:val="24"/>
          <w:szCs w:val="24"/>
          <w:rtl/>
        </w:rPr>
        <w:t>• הרעלת תרופות או חומר כימי.</w:t>
      </w:r>
    </w:p>
    <w:p w14:paraId="12C12EC9" w14:textId="77777777" w:rsidR="00675DA8" w:rsidRPr="00DD1FD8" w:rsidRDefault="00675DA8" w:rsidP="002475C1">
      <w:pPr>
        <w:spacing w:line="276" w:lineRule="auto"/>
        <w:rPr>
          <w:rFonts w:cs="David"/>
          <w:sz w:val="24"/>
          <w:szCs w:val="24"/>
          <w:rtl/>
        </w:rPr>
      </w:pPr>
      <w:r w:rsidRPr="00DD1FD8">
        <w:rPr>
          <w:rFonts w:cs="David"/>
          <w:b/>
          <w:bCs/>
          <w:sz w:val="24"/>
          <w:szCs w:val="24"/>
          <w:rtl/>
        </w:rPr>
        <w:t>גיבוס</w:t>
      </w:r>
    </w:p>
    <w:p w14:paraId="182C8AF8" w14:textId="77777777" w:rsidR="00675DA8" w:rsidRPr="00DD1FD8" w:rsidRDefault="00675DA8" w:rsidP="002475C1">
      <w:pPr>
        <w:spacing w:line="276" w:lineRule="auto"/>
        <w:rPr>
          <w:rFonts w:cs="David"/>
          <w:sz w:val="24"/>
          <w:szCs w:val="24"/>
          <w:rtl/>
        </w:rPr>
      </w:pPr>
      <w:r w:rsidRPr="00DD1FD8">
        <w:rPr>
          <w:rFonts w:cs="David"/>
          <w:sz w:val="24"/>
          <w:szCs w:val="24"/>
          <w:rtl/>
        </w:rPr>
        <w:t>• כדי לתקן חבישת גבס שנעשתה יממה קודם לכן.</w:t>
      </w:r>
    </w:p>
    <w:p w14:paraId="7FDC1D8A" w14:textId="77777777" w:rsidR="00675DA8" w:rsidRPr="00DD1FD8" w:rsidRDefault="00675DA8" w:rsidP="002475C1">
      <w:pPr>
        <w:spacing w:line="276" w:lineRule="auto"/>
        <w:rPr>
          <w:rFonts w:cs="David"/>
          <w:sz w:val="24"/>
          <w:szCs w:val="24"/>
          <w:rtl/>
        </w:rPr>
      </w:pPr>
      <w:r w:rsidRPr="00DD1FD8">
        <w:rPr>
          <w:rFonts w:cs="David"/>
          <w:b/>
          <w:bCs/>
          <w:sz w:val="24"/>
          <w:szCs w:val="24"/>
          <w:rtl/>
        </w:rPr>
        <w:t>מצבים רפואיים אחרים</w:t>
      </w:r>
    </w:p>
    <w:p w14:paraId="3A6621FB" w14:textId="77777777" w:rsidR="00675DA8" w:rsidRPr="00DD1FD8" w:rsidRDefault="00675DA8" w:rsidP="002475C1">
      <w:pPr>
        <w:spacing w:line="276" w:lineRule="auto"/>
        <w:rPr>
          <w:rFonts w:cs="David"/>
          <w:sz w:val="24"/>
          <w:szCs w:val="24"/>
          <w:rtl/>
        </w:rPr>
      </w:pPr>
      <w:r w:rsidRPr="00DD1FD8">
        <w:rPr>
          <w:rFonts w:cs="David"/>
          <w:sz w:val="24"/>
          <w:szCs w:val="24"/>
          <w:rtl/>
        </w:rPr>
        <w:t>• דימום מסיבי מהאף או ממערכת העיכול.</w:t>
      </w:r>
    </w:p>
    <w:p w14:paraId="7B3274EB" w14:textId="77777777" w:rsidR="00675DA8" w:rsidRPr="00DD1FD8" w:rsidRDefault="00675DA8" w:rsidP="002475C1">
      <w:pPr>
        <w:spacing w:line="276" w:lineRule="auto"/>
        <w:rPr>
          <w:rFonts w:cs="David"/>
          <w:sz w:val="24"/>
          <w:szCs w:val="24"/>
          <w:rtl/>
        </w:rPr>
      </w:pPr>
      <w:r w:rsidRPr="00DD1FD8">
        <w:rPr>
          <w:rFonts w:cs="David"/>
          <w:sz w:val="24"/>
          <w:szCs w:val="24"/>
          <w:rtl/>
        </w:rPr>
        <w:t>• מצב המוגדר קלינית כ־</w:t>
      </w:r>
      <w:r w:rsidR="00906FF2">
        <w:rPr>
          <w:rFonts w:cs="David"/>
          <w:sz w:val="24"/>
          <w:szCs w:val="24"/>
        </w:rPr>
        <w:t xml:space="preserve"> </w:t>
      </w:r>
      <w:r w:rsidRPr="00DD1FD8">
        <w:rPr>
          <w:rFonts w:cs="David"/>
          <w:sz w:val="24"/>
          <w:szCs w:val="24"/>
        </w:rPr>
        <w:t xml:space="preserve">SYNCOPE </w:t>
      </w:r>
      <w:r w:rsidR="00906FF2">
        <w:rPr>
          <w:rFonts w:cs="David" w:hint="cs"/>
          <w:sz w:val="24"/>
          <w:szCs w:val="24"/>
          <w:rtl/>
        </w:rPr>
        <w:t>(</w:t>
      </w:r>
      <w:r w:rsidRPr="00DD1FD8">
        <w:rPr>
          <w:rFonts w:cs="David"/>
          <w:sz w:val="24"/>
          <w:szCs w:val="24"/>
          <w:rtl/>
        </w:rPr>
        <w:t>התעלפות / אובדן הכרה).</w:t>
      </w:r>
    </w:p>
    <w:p w14:paraId="59BC5A4C" w14:textId="77777777" w:rsidR="00675DA8" w:rsidRPr="00DD1FD8" w:rsidRDefault="00675DA8" w:rsidP="002475C1">
      <w:pPr>
        <w:spacing w:line="276" w:lineRule="auto"/>
        <w:rPr>
          <w:rFonts w:cs="David"/>
          <w:sz w:val="24"/>
          <w:szCs w:val="24"/>
          <w:rtl/>
        </w:rPr>
      </w:pPr>
      <w:r w:rsidRPr="00DD1FD8">
        <w:rPr>
          <w:rFonts w:cs="David"/>
          <w:sz w:val="24"/>
          <w:szCs w:val="24"/>
          <w:rtl/>
        </w:rPr>
        <w:t>• פרכוסים עקב חום גבוה.</w:t>
      </w:r>
    </w:p>
    <w:p w14:paraId="29E10A6D" w14:textId="77777777" w:rsidR="00675DA8" w:rsidRPr="00DD1FD8" w:rsidRDefault="00675DA8" w:rsidP="002475C1">
      <w:pPr>
        <w:spacing w:line="276" w:lineRule="auto"/>
        <w:rPr>
          <w:rFonts w:cs="David"/>
          <w:sz w:val="24"/>
          <w:szCs w:val="24"/>
          <w:rtl/>
        </w:rPr>
      </w:pPr>
      <w:r w:rsidRPr="00DD1FD8">
        <w:rPr>
          <w:rFonts w:cs="David"/>
          <w:sz w:val="24"/>
          <w:szCs w:val="24"/>
          <w:rtl/>
        </w:rPr>
        <w:t>• התקף אסתמה.</w:t>
      </w:r>
    </w:p>
    <w:p w14:paraId="3959B1E5" w14:textId="77777777" w:rsidR="00675DA8" w:rsidRPr="00DD1FD8" w:rsidRDefault="00675DA8" w:rsidP="002475C1">
      <w:pPr>
        <w:spacing w:line="276" w:lineRule="auto"/>
        <w:rPr>
          <w:rFonts w:cs="David"/>
          <w:sz w:val="24"/>
          <w:szCs w:val="24"/>
          <w:rtl/>
        </w:rPr>
      </w:pPr>
      <w:r w:rsidRPr="00DD1FD8">
        <w:rPr>
          <w:rFonts w:cs="David"/>
          <w:sz w:val="24"/>
          <w:szCs w:val="24"/>
          <w:rtl/>
        </w:rPr>
        <w:t>• אירוע אפילפטי.</w:t>
      </w:r>
    </w:p>
    <w:p w14:paraId="410A5DCE" w14:textId="77777777" w:rsidR="00675DA8" w:rsidRPr="00DD1FD8" w:rsidRDefault="00675DA8" w:rsidP="002475C1">
      <w:pPr>
        <w:spacing w:line="276" w:lineRule="auto"/>
        <w:rPr>
          <w:rFonts w:cs="David"/>
          <w:sz w:val="24"/>
          <w:szCs w:val="24"/>
          <w:rtl/>
        </w:rPr>
      </w:pPr>
      <w:r w:rsidRPr="00DD1FD8">
        <w:rPr>
          <w:rFonts w:cs="David"/>
          <w:sz w:val="24"/>
          <w:szCs w:val="24"/>
          <w:rtl/>
        </w:rPr>
        <w:t>• אצירת שתן המחייבת החדרת קטטר.</w:t>
      </w:r>
    </w:p>
    <w:p w14:paraId="45BD89D8"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אירוע מוחי חולף </w:t>
      </w:r>
      <w:r w:rsidR="00906FF2">
        <w:rPr>
          <w:rFonts w:cs="David"/>
          <w:sz w:val="24"/>
          <w:szCs w:val="24"/>
        </w:rPr>
        <w:t>(</w:t>
      </w:r>
      <w:r w:rsidRPr="00DD1FD8">
        <w:rPr>
          <w:rFonts w:cs="David"/>
          <w:sz w:val="24"/>
          <w:szCs w:val="24"/>
        </w:rPr>
        <w:t xml:space="preserve">TIA) </w:t>
      </w:r>
      <w:r w:rsidR="00906FF2">
        <w:rPr>
          <w:rFonts w:cs="David" w:hint="cs"/>
          <w:sz w:val="24"/>
          <w:szCs w:val="24"/>
          <w:rtl/>
        </w:rPr>
        <w:t xml:space="preserve"> </w:t>
      </w:r>
      <w:r w:rsidRPr="00DD1FD8">
        <w:rPr>
          <w:rFonts w:cs="David"/>
          <w:sz w:val="24"/>
          <w:szCs w:val="24"/>
          <w:rtl/>
        </w:rPr>
        <w:t>אשר לא הצריך אשפוז.</w:t>
      </w:r>
    </w:p>
    <w:p w14:paraId="135DED6D" w14:textId="77777777" w:rsidR="00675DA8" w:rsidRPr="00DD1FD8" w:rsidRDefault="00675DA8" w:rsidP="002475C1">
      <w:pPr>
        <w:spacing w:line="276" w:lineRule="auto"/>
        <w:rPr>
          <w:rFonts w:cs="David"/>
          <w:sz w:val="24"/>
          <w:szCs w:val="24"/>
          <w:rtl/>
        </w:rPr>
      </w:pPr>
      <w:r w:rsidRPr="00DD1FD8">
        <w:rPr>
          <w:rFonts w:cs="David"/>
          <w:b/>
          <w:bCs/>
          <w:sz w:val="24"/>
          <w:szCs w:val="24"/>
          <w:rtl/>
        </w:rPr>
        <w:t>ביקור ביום כיפור</w:t>
      </w:r>
    </w:p>
    <w:p w14:paraId="156A2CCB"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אם הפנייה </w:t>
      </w:r>
      <w:r w:rsidR="00906FF2">
        <w:rPr>
          <w:rFonts w:cs="David" w:hint="cs"/>
          <w:sz w:val="24"/>
          <w:szCs w:val="24"/>
          <w:rtl/>
        </w:rPr>
        <w:t>למלר"ד</w:t>
      </w:r>
      <w:r w:rsidRPr="00DD1FD8">
        <w:rPr>
          <w:rFonts w:cs="David"/>
          <w:sz w:val="24"/>
          <w:szCs w:val="24"/>
          <w:rtl/>
        </w:rPr>
        <w:t xml:space="preserve"> הייתה ביום כיפור (מערב החג ועד לצאתו).</w:t>
      </w:r>
    </w:p>
    <w:p w14:paraId="25451215" w14:textId="77777777" w:rsidR="00675DA8" w:rsidRPr="00DD1FD8" w:rsidRDefault="00675DA8" w:rsidP="002475C1">
      <w:pPr>
        <w:spacing w:line="276" w:lineRule="auto"/>
        <w:rPr>
          <w:rFonts w:cs="David"/>
          <w:sz w:val="24"/>
          <w:szCs w:val="24"/>
          <w:rtl/>
        </w:rPr>
      </w:pPr>
      <w:r w:rsidRPr="00DD1FD8">
        <w:rPr>
          <w:rFonts w:cs="David"/>
          <w:b/>
          <w:bCs/>
          <w:sz w:val="24"/>
          <w:szCs w:val="24"/>
          <w:rtl/>
        </w:rPr>
        <w:t>אשפוז</w:t>
      </w:r>
    </w:p>
    <w:p w14:paraId="65D37B28" w14:textId="77777777" w:rsidR="00675DA8" w:rsidRDefault="00675DA8" w:rsidP="002475C1">
      <w:pPr>
        <w:spacing w:line="276" w:lineRule="auto"/>
        <w:rPr>
          <w:rFonts w:cs="David"/>
          <w:sz w:val="24"/>
          <w:szCs w:val="24"/>
          <w:rtl/>
        </w:rPr>
      </w:pPr>
      <w:r w:rsidRPr="00DD1FD8">
        <w:rPr>
          <w:rFonts w:cs="David"/>
          <w:sz w:val="24"/>
          <w:szCs w:val="24"/>
          <w:rtl/>
        </w:rPr>
        <w:t>• אם הלקוח הופנה לבית חולים ואושפז.</w:t>
      </w:r>
    </w:p>
    <w:p w14:paraId="175BE1EF" w14:textId="77777777" w:rsidR="00675DA8" w:rsidRPr="00DD1FD8" w:rsidRDefault="00675DA8" w:rsidP="002475C1">
      <w:pPr>
        <w:spacing w:line="276" w:lineRule="auto"/>
        <w:rPr>
          <w:rFonts w:cs="David"/>
          <w:sz w:val="24"/>
          <w:szCs w:val="24"/>
          <w:rtl/>
        </w:rPr>
      </w:pPr>
      <w:r w:rsidRPr="00DD1FD8">
        <w:rPr>
          <w:rFonts w:cs="David"/>
          <w:b/>
          <w:bCs/>
          <w:sz w:val="24"/>
          <w:szCs w:val="24"/>
          <w:rtl/>
        </w:rPr>
        <w:t>פינוי באמבולנס</w:t>
      </w:r>
    </w:p>
    <w:p w14:paraId="3AF741C0" w14:textId="77777777" w:rsidR="00675DA8" w:rsidRPr="00DD1FD8" w:rsidRDefault="00675DA8" w:rsidP="002475C1">
      <w:pPr>
        <w:spacing w:line="276" w:lineRule="auto"/>
        <w:rPr>
          <w:rFonts w:cs="David"/>
          <w:sz w:val="24"/>
          <w:szCs w:val="24"/>
          <w:rtl/>
        </w:rPr>
      </w:pPr>
      <w:r w:rsidRPr="00DD1FD8">
        <w:rPr>
          <w:rFonts w:cs="David"/>
          <w:sz w:val="24"/>
          <w:szCs w:val="24"/>
          <w:rtl/>
        </w:rPr>
        <w:t>• לקוחות שפונו לבית החולים על ידי אמבולנס של מגן־דוד־אדום מהרחוב או ממקום ציבורי אחר עקב אירוע פתאומי.</w:t>
      </w:r>
    </w:p>
    <w:p w14:paraId="3AA237DF" w14:textId="77777777" w:rsidR="00675DA8" w:rsidRPr="00DD1FD8" w:rsidRDefault="00675DA8" w:rsidP="002475C1">
      <w:pPr>
        <w:spacing w:line="276" w:lineRule="auto"/>
        <w:rPr>
          <w:rFonts w:cs="David"/>
          <w:sz w:val="24"/>
          <w:szCs w:val="24"/>
          <w:rtl/>
        </w:rPr>
      </w:pPr>
      <w:r w:rsidRPr="00DD1FD8">
        <w:rPr>
          <w:rFonts w:cs="David"/>
          <w:sz w:val="24"/>
          <w:szCs w:val="24"/>
          <w:rtl/>
        </w:rPr>
        <w:t>("מקום ציבור" מוגדר: דרך, מבנה, שטח, מקום אמצעי תעבורה וכדומה שיש לכל הציבור או לחלק ממנו גישה חופשית אליו או גישה בתשלום).</w:t>
      </w:r>
    </w:p>
    <w:p w14:paraId="7C4626AC" w14:textId="77777777" w:rsidR="00675DA8" w:rsidRPr="00DD1FD8" w:rsidRDefault="00675DA8" w:rsidP="002475C1">
      <w:pPr>
        <w:spacing w:line="276" w:lineRule="auto"/>
        <w:rPr>
          <w:rFonts w:cs="David"/>
          <w:sz w:val="24"/>
          <w:szCs w:val="24"/>
          <w:rtl/>
        </w:rPr>
      </w:pPr>
      <w:r w:rsidRPr="00DD1FD8">
        <w:rPr>
          <w:rFonts w:cs="David"/>
          <w:sz w:val="24"/>
          <w:szCs w:val="24"/>
          <w:rtl/>
        </w:rPr>
        <w:lastRenderedPageBreak/>
        <w:t>• לקוח שהופנה למיון על ידי רופא נט"ן (ניידת טיפול נמרץ) או על ידי פרמדיק בצירוף דו"ח של הצוות הרפואי של נט"ן או של אט"ן (אמבולנס טיפול נמרץ) שכולל חתימת רופא או חתימת פרמדיק.</w:t>
      </w:r>
    </w:p>
    <w:p w14:paraId="2A468B53" w14:textId="77777777" w:rsidR="00675DA8" w:rsidRPr="00DD1FD8" w:rsidRDefault="00675DA8" w:rsidP="002475C1">
      <w:pPr>
        <w:spacing w:line="276" w:lineRule="auto"/>
        <w:rPr>
          <w:rFonts w:cs="David"/>
          <w:sz w:val="24"/>
          <w:szCs w:val="24"/>
          <w:rtl/>
        </w:rPr>
      </w:pPr>
      <w:r w:rsidRPr="00DD1FD8">
        <w:rPr>
          <w:rFonts w:cs="David"/>
          <w:b/>
          <w:bCs/>
          <w:sz w:val="24"/>
          <w:szCs w:val="24"/>
          <w:rtl/>
        </w:rPr>
        <w:t>הפניות</w:t>
      </w:r>
    </w:p>
    <w:p w14:paraId="6F5BA5EC"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מבוטח שפנה </w:t>
      </w:r>
      <w:r w:rsidR="00906FF2">
        <w:rPr>
          <w:rFonts w:cs="David" w:hint="cs"/>
          <w:sz w:val="24"/>
          <w:szCs w:val="24"/>
          <w:rtl/>
        </w:rPr>
        <w:t>למלר"ד</w:t>
      </w:r>
      <w:r w:rsidRPr="00DD1FD8">
        <w:rPr>
          <w:rFonts w:cs="David"/>
          <w:sz w:val="24"/>
          <w:szCs w:val="24"/>
          <w:rtl/>
        </w:rPr>
        <w:t xml:space="preserve"> עם הפניה מרופא או מאחות כפר. תוקף ההפניה הוא עד למחרת יום הוצאתה בחצות (24:00).</w:t>
      </w:r>
    </w:p>
    <w:p w14:paraId="29F94679" w14:textId="77777777" w:rsidR="00675DA8" w:rsidRPr="00DD1FD8" w:rsidRDefault="00675DA8" w:rsidP="002475C1">
      <w:pPr>
        <w:spacing w:line="276" w:lineRule="auto"/>
        <w:rPr>
          <w:rFonts w:cs="David"/>
          <w:sz w:val="24"/>
          <w:szCs w:val="24"/>
          <w:rtl/>
        </w:rPr>
      </w:pPr>
      <w:r w:rsidRPr="00DD1FD8">
        <w:rPr>
          <w:rFonts w:cs="David"/>
          <w:sz w:val="24"/>
          <w:szCs w:val="24"/>
          <w:rtl/>
        </w:rPr>
        <w:t>* הפניה מאחות מרפאה עירונית או מחובש אינה פוטרת מתשלום.</w:t>
      </w:r>
    </w:p>
    <w:p w14:paraId="5B114D9F" w14:textId="77777777" w:rsidR="00675DA8" w:rsidRPr="00DD1FD8" w:rsidRDefault="00675DA8" w:rsidP="002475C1">
      <w:pPr>
        <w:spacing w:line="276" w:lineRule="auto"/>
        <w:rPr>
          <w:rFonts w:cs="David"/>
          <w:sz w:val="24"/>
          <w:szCs w:val="24"/>
          <w:rtl/>
        </w:rPr>
      </w:pPr>
      <w:r w:rsidRPr="00DD1FD8">
        <w:rPr>
          <w:rFonts w:cs="David"/>
          <w:sz w:val="24"/>
          <w:szCs w:val="24"/>
          <w:rtl/>
        </w:rPr>
        <w:t>• הפניה מתועדת שהתקבלה משירות </w:t>
      </w:r>
      <w:hyperlink r:id="rId6" w:history="1">
        <w:r w:rsidRPr="00DD1FD8">
          <w:rPr>
            <w:rStyle w:val="Hyperlink"/>
            <w:rFonts w:cs="David"/>
            <w:color w:val="auto"/>
            <w:sz w:val="24"/>
            <w:szCs w:val="24"/>
            <w:u w:val="none"/>
            <w:rtl/>
          </w:rPr>
          <w:t xml:space="preserve">רופאי ילדים און־ליין של </w:t>
        </w:r>
        <w:r w:rsidR="00DD1FD8" w:rsidRPr="00DD1FD8">
          <w:rPr>
            <w:rStyle w:val="Hyperlink"/>
            <w:rFonts w:cs="David" w:hint="cs"/>
            <w:color w:val="auto"/>
            <w:sz w:val="24"/>
            <w:szCs w:val="24"/>
            <w:u w:val="none"/>
            <w:rtl/>
          </w:rPr>
          <w:t>קופת החולים</w:t>
        </w:r>
        <w:r w:rsidRPr="00DD1FD8">
          <w:rPr>
            <w:rStyle w:val="Hyperlink"/>
            <w:rFonts w:cs="David"/>
            <w:color w:val="auto"/>
            <w:sz w:val="24"/>
            <w:szCs w:val="24"/>
            <w:u w:val="none"/>
            <w:rtl/>
          </w:rPr>
          <w:t> </w:t>
        </w:r>
      </w:hyperlink>
      <w:r w:rsidRPr="00DD1FD8">
        <w:rPr>
          <w:rFonts w:cs="David"/>
          <w:sz w:val="24"/>
          <w:szCs w:val="24"/>
          <w:rtl/>
        </w:rPr>
        <w:t>או משירות </w:t>
      </w:r>
      <w:hyperlink r:id="rId7" w:history="1">
        <w:r w:rsidRPr="00DD1FD8">
          <w:rPr>
            <w:rStyle w:val="Hyperlink"/>
            <w:rFonts w:cs="David"/>
            <w:color w:val="auto"/>
            <w:sz w:val="24"/>
            <w:szCs w:val="24"/>
            <w:u w:val="none"/>
            <w:rtl/>
          </w:rPr>
          <w:t>רופאי משפחה און־ליין </w:t>
        </w:r>
      </w:hyperlink>
      <w:r w:rsidRPr="00DD1FD8">
        <w:rPr>
          <w:rFonts w:cs="David"/>
          <w:sz w:val="24"/>
          <w:szCs w:val="24"/>
          <w:rtl/>
        </w:rPr>
        <w:t>או משירות </w:t>
      </w:r>
      <w:hyperlink r:id="rId8" w:history="1">
        <w:r w:rsidRPr="00DD1FD8">
          <w:rPr>
            <w:rStyle w:val="Hyperlink"/>
            <w:rFonts w:cs="David"/>
            <w:color w:val="auto"/>
            <w:sz w:val="24"/>
            <w:szCs w:val="24"/>
            <w:u w:val="none"/>
            <w:rtl/>
          </w:rPr>
          <w:t>רופא עור און־ליין</w:t>
        </w:r>
      </w:hyperlink>
      <w:r w:rsidRPr="00DD1FD8">
        <w:rPr>
          <w:rFonts w:cs="David"/>
          <w:sz w:val="24"/>
          <w:szCs w:val="24"/>
          <w:rtl/>
        </w:rPr>
        <w:t xml:space="preserve">, ובתנאי שההפניה נופקה לפני שעת ההגעה למוקד. תוקף ההפניה הוא עד לשעה </w:t>
      </w:r>
      <w:r w:rsidR="00906FF2">
        <w:rPr>
          <w:rFonts w:cs="David" w:hint="cs"/>
          <w:sz w:val="24"/>
          <w:szCs w:val="24"/>
          <w:rtl/>
        </w:rPr>
        <w:t>8</w:t>
      </w:r>
      <w:r w:rsidRPr="00DD1FD8">
        <w:rPr>
          <w:rFonts w:cs="David"/>
          <w:sz w:val="24"/>
          <w:szCs w:val="24"/>
          <w:rtl/>
        </w:rPr>
        <w:t xml:space="preserve">:00 בבוקר או עד לסגירת </w:t>
      </w:r>
      <w:r w:rsidR="00DD1FD8" w:rsidRPr="00DD1FD8">
        <w:rPr>
          <w:rFonts w:cs="David" w:hint="cs"/>
          <w:sz w:val="24"/>
          <w:szCs w:val="24"/>
          <w:rtl/>
        </w:rPr>
        <w:t>המלר"ד</w:t>
      </w:r>
      <w:r w:rsidRPr="00DD1FD8">
        <w:rPr>
          <w:rFonts w:cs="David"/>
          <w:sz w:val="24"/>
          <w:szCs w:val="24"/>
          <w:rtl/>
        </w:rPr>
        <w:t xml:space="preserve"> (המוקדם מביניהם).</w:t>
      </w:r>
    </w:p>
    <w:p w14:paraId="41DBB968" w14:textId="77777777" w:rsidR="00675DA8" w:rsidRPr="00DD1FD8" w:rsidRDefault="00675DA8" w:rsidP="002475C1">
      <w:pPr>
        <w:spacing w:line="276" w:lineRule="auto"/>
        <w:rPr>
          <w:rFonts w:cs="David"/>
          <w:sz w:val="24"/>
          <w:szCs w:val="24"/>
          <w:rtl/>
        </w:rPr>
      </w:pPr>
      <w:r w:rsidRPr="00DD1FD8">
        <w:rPr>
          <w:rFonts w:cs="David"/>
          <w:sz w:val="24"/>
          <w:szCs w:val="24"/>
          <w:rtl/>
        </w:rPr>
        <w:t>חשוב לדעת: אם ניתנה הפניה משירות רופא און־ליין הלקוח יהיה פטור מתשלום רק אם פנה </w:t>
      </w:r>
      <w:r w:rsidRPr="00DD1FD8">
        <w:rPr>
          <w:rFonts w:cs="David" w:hint="cs"/>
          <w:sz w:val="24"/>
          <w:szCs w:val="24"/>
          <w:rtl/>
        </w:rPr>
        <w:t>למוקד לילה שאושר ע"י הקופה בה הוא מבוטח</w:t>
      </w:r>
      <w:r w:rsidRPr="00DD1FD8">
        <w:rPr>
          <w:rFonts w:cs="David"/>
          <w:sz w:val="24"/>
          <w:szCs w:val="24"/>
          <w:rtl/>
        </w:rPr>
        <w:t> </w:t>
      </w:r>
    </w:p>
    <w:p w14:paraId="2564B329" w14:textId="77777777" w:rsidR="00675DA8" w:rsidRPr="00DD1FD8" w:rsidRDefault="00675DA8" w:rsidP="002475C1">
      <w:pPr>
        <w:spacing w:line="276" w:lineRule="auto"/>
        <w:rPr>
          <w:rFonts w:cs="David"/>
          <w:sz w:val="24"/>
          <w:szCs w:val="24"/>
          <w:rtl/>
        </w:rPr>
      </w:pPr>
      <w:r w:rsidRPr="00DD1FD8">
        <w:rPr>
          <w:rFonts w:cs="David"/>
          <w:b/>
          <w:bCs/>
          <w:sz w:val="24"/>
          <w:szCs w:val="24"/>
          <w:rtl/>
        </w:rPr>
        <w:t>פטירה</w:t>
      </w:r>
    </w:p>
    <w:p w14:paraId="2339E059"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אם הלקוח נפטר במהלך הטיפול </w:t>
      </w:r>
      <w:r w:rsidR="00DD1FD8" w:rsidRPr="00DD1FD8">
        <w:rPr>
          <w:rFonts w:cs="David" w:hint="cs"/>
          <w:sz w:val="24"/>
          <w:szCs w:val="24"/>
          <w:rtl/>
        </w:rPr>
        <w:t>במלר"ד</w:t>
      </w:r>
      <w:r w:rsidRPr="00DD1FD8">
        <w:rPr>
          <w:rFonts w:cs="David"/>
          <w:sz w:val="24"/>
          <w:szCs w:val="24"/>
          <w:rtl/>
        </w:rPr>
        <w:t>.</w:t>
      </w:r>
    </w:p>
    <w:p w14:paraId="7E606F80" w14:textId="77777777" w:rsidR="00675DA8" w:rsidRPr="00DD1FD8" w:rsidRDefault="00675DA8" w:rsidP="002475C1">
      <w:pPr>
        <w:spacing w:line="276" w:lineRule="auto"/>
        <w:rPr>
          <w:rFonts w:cs="David"/>
          <w:sz w:val="24"/>
          <w:szCs w:val="24"/>
          <w:rtl/>
        </w:rPr>
      </w:pPr>
      <w:r w:rsidRPr="00DD1FD8">
        <w:rPr>
          <w:rFonts w:cs="David"/>
          <w:b/>
          <w:bCs/>
          <w:sz w:val="24"/>
          <w:szCs w:val="24"/>
          <w:rtl/>
        </w:rPr>
        <w:t>משטרה ושב"ס</w:t>
      </w:r>
    </w:p>
    <w:p w14:paraId="54A2720B"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אם הלקוח הוא עציר לפני משפט והוא מגיע </w:t>
      </w:r>
      <w:r w:rsidR="00DD1FD8" w:rsidRPr="00DD1FD8">
        <w:rPr>
          <w:rFonts w:cs="David" w:hint="cs"/>
          <w:sz w:val="24"/>
          <w:szCs w:val="24"/>
          <w:rtl/>
        </w:rPr>
        <w:t>למלר"ד</w:t>
      </w:r>
      <w:r w:rsidRPr="00DD1FD8">
        <w:rPr>
          <w:rFonts w:cs="David"/>
          <w:sz w:val="24"/>
          <w:szCs w:val="24"/>
          <w:rtl/>
        </w:rPr>
        <w:t xml:space="preserve"> עם הפניה חתומה על־ידי רופא של השב"ס או של המשטרה.</w:t>
      </w:r>
    </w:p>
    <w:p w14:paraId="76FDE33D"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אם הלקוח הוא שוטר או סוהר הפונה </w:t>
      </w:r>
      <w:r w:rsidR="00DD1FD8" w:rsidRPr="00DD1FD8">
        <w:rPr>
          <w:rFonts w:cs="David" w:hint="cs"/>
          <w:sz w:val="24"/>
          <w:szCs w:val="24"/>
          <w:rtl/>
        </w:rPr>
        <w:t>למלר"ד</w:t>
      </w:r>
      <w:r w:rsidRPr="00DD1FD8">
        <w:rPr>
          <w:rFonts w:cs="David"/>
          <w:sz w:val="24"/>
          <w:szCs w:val="24"/>
          <w:rtl/>
        </w:rPr>
        <w:t xml:space="preserve"> בשעה שהמרפאות סגורות עם הפניה חתומה על־ידי רופא של השב"ס או של המשטרה.</w:t>
      </w:r>
    </w:p>
    <w:p w14:paraId="050393CC" w14:textId="77777777" w:rsidR="00675DA8" w:rsidRPr="00DD1FD8" w:rsidRDefault="00675DA8" w:rsidP="002475C1">
      <w:pPr>
        <w:spacing w:line="276" w:lineRule="auto"/>
        <w:rPr>
          <w:rFonts w:cs="David"/>
          <w:sz w:val="24"/>
          <w:szCs w:val="24"/>
          <w:rtl/>
        </w:rPr>
      </w:pPr>
      <w:r w:rsidRPr="00DD1FD8">
        <w:rPr>
          <w:rFonts w:cs="David"/>
          <w:b/>
          <w:bCs/>
          <w:sz w:val="24"/>
          <w:szCs w:val="24"/>
          <w:rtl/>
        </w:rPr>
        <w:t>תאונות (עם אישורים)</w:t>
      </w:r>
    </w:p>
    <w:p w14:paraId="7549BDAA" w14:textId="77777777" w:rsidR="00675DA8" w:rsidRPr="00DD1FD8" w:rsidRDefault="00675DA8" w:rsidP="002475C1">
      <w:pPr>
        <w:spacing w:line="276" w:lineRule="auto"/>
        <w:rPr>
          <w:rFonts w:cs="David"/>
          <w:sz w:val="24"/>
          <w:szCs w:val="24"/>
          <w:rtl/>
        </w:rPr>
      </w:pPr>
      <w:r w:rsidRPr="00DD1FD8">
        <w:rPr>
          <w:rFonts w:cs="David"/>
          <w:sz w:val="24"/>
          <w:szCs w:val="24"/>
          <w:rtl/>
        </w:rPr>
        <w:t>• נפגע עבודה שבידו אישור ממעבידו (טופס ביטוח לאומי 250) על פגיעה בעבודה או נפגע עבודה עצמאי שבידו אישור על פגיעה בעבודה וטופס ביטוח לאומי 283.</w:t>
      </w:r>
    </w:p>
    <w:p w14:paraId="28FE2AAE"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במקרה של תאונת עבודה הפטור ניתן בעבור טיפול ראשוני </w:t>
      </w:r>
      <w:r w:rsidR="00DD1FD8" w:rsidRPr="00DD1FD8">
        <w:rPr>
          <w:rFonts w:cs="David" w:hint="cs"/>
          <w:sz w:val="24"/>
          <w:szCs w:val="24"/>
          <w:rtl/>
        </w:rPr>
        <w:t>במלר"ד</w:t>
      </w:r>
      <w:r w:rsidRPr="00DD1FD8">
        <w:rPr>
          <w:rFonts w:cs="David"/>
          <w:sz w:val="24"/>
          <w:szCs w:val="24"/>
          <w:rtl/>
        </w:rPr>
        <w:t xml:space="preserve"> שנעשה עד 24 שעות מזמן הפגיעה וכאשר מרפאות כללית סגורות.</w:t>
      </w:r>
    </w:p>
    <w:p w14:paraId="39B81BDE"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אם במקרה הזה הלקוח חויב בתשלום, הוא יוכל לקבל החזר לפי תעריף השתתפות עצמית לשירות הזה, כנגד חשבונית מס קבלה מקורית/קבלה מקורית בצירוף טופס של ביטוח לאומי 250 או טופס ביטוח לאומי 283 ובצירוף של סיכום רפואי </w:t>
      </w:r>
      <w:r w:rsidR="00DD1FD8" w:rsidRPr="00DD1FD8">
        <w:rPr>
          <w:rFonts w:cs="David" w:hint="cs"/>
          <w:sz w:val="24"/>
          <w:szCs w:val="24"/>
          <w:rtl/>
        </w:rPr>
        <w:t>מהמלר"ד.</w:t>
      </w:r>
    </w:p>
    <w:p w14:paraId="6711F880"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נפגע תאונת דרכים שיש בידו אישור של המשטרה על התאונה וסיכום רפואי </w:t>
      </w:r>
      <w:r w:rsidR="00DD1FD8" w:rsidRPr="00DD1FD8">
        <w:rPr>
          <w:rFonts w:cs="David" w:hint="cs"/>
          <w:sz w:val="24"/>
          <w:szCs w:val="24"/>
          <w:rtl/>
        </w:rPr>
        <w:t>מהמלר"ד</w:t>
      </w:r>
      <w:r w:rsidRPr="00DD1FD8">
        <w:rPr>
          <w:rFonts w:cs="David"/>
          <w:sz w:val="24"/>
          <w:szCs w:val="24"/>
          <w:rtl/>
        </w:rPr>
        <w:t xml:space="preserve"> שהביקור נעשה בגין עקב אותה תאונה. </w:t>
      </w:r>
    </w:p>
    <w:p w14:paraId="37773312" w14:textId="77777777" w:rsidR="00675DA8" w:rsidRDefault="00675DA8" w:rsidP="002475C1">
      <w:pPr>
        <w:spacing w:line="276" w:lineRule="auto"/>
        <w:rPr>
          <w:rFonts w:cs="David"/>
          <w:sz w:val="24"/>
          <w:szCs w:val="24"/>
          <w:rtl/>
        </w:rPr>
      </w:pPr>
      <w:r w:rsidRPr="00DD1FD8">
        <w:rPr>
          <w:rFonts w:cs="David"/>
          <w:sz w:val="24"/>
          <w:szCs w:val="24"/>
          <w:rtl/>
        </w:rPr>
        <w:t>* אם במקרה הזה הלקוח חויב בתשלום, הוא יוכל לקבל החזר לפי תעריף השתתפות עצמית לשירות הזה, כנגד חשבונית מס קבלה מקורית/קבלה מקורית.</w:t>
      </w:r>
    </w:p>
    <w:p w14:paraId="2E0DE8D9" w14:textId="77777777" w:rsidR="00675DA8" w:rsidRPr="00DD1FD8" w:rsidRDefault="00675DA8" w:rsidP="002475C1">
      <w:pPr>
        <w:spacing w:line="276" w:lineRule="auto"/>
        <w:rPr>
          <w:rFonts w:cs="David"/>
          <w:sz w:val="24"/>
          <w:szCs w:val="24"/>
          <w:rtl/>
        </w:rPr>
      </w:pPr>
      <w:r w:rsidRPr="00DD1FD8">
        <w:rPr>
          <w:rFonts w:cs="David"/>
          <w:b/>
          <w:bCs/>
          <w:sz w:val="24"/>
          <w:szCs w:val="24"/>
          <w:rtl/>
        </w:rPr>
        <w:t>נכי רדיפות הנאצים</w:t>
      </w:r>
    </w:p>
    <w:p w14:paraId="66AA8A32"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אלה זכאים לפטור מתשלום גם במר"מים שאינם בהסדר עם </w:t>
      </w:r>
      <w:r w:rsidR="00DD1FD8" w:rsidRPr="00DD1FD8">
        <w:rPr>
          <w:rFonts w:cs="David" w:hint="cs"/>
          <w:sz w:val="24"/>
          <w:szCs w:val="24"/>
          <w:rtl/>
        </w:rPr>
        <w:t>קופות חולים</w:t>
      </w:r>
      <w:r w:rsidRPr="00DD1FD8">
        <w:rPr>
          <w:rFonts w:cs="David"/>
          <w:sz w:val="24"/>
          <w:szCs w:val="24"/>
          <w:rtl/>
        </w:rPr>
        <w:t>.</w:t>
      </w:r>
    </w:p>
    <w:p w14:paraId="3784974D"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באילו מקרים ניתן לקבל החזר כספי על פנייה </w:t>
      </w:r>
      <w:r w:rsidR="00DD1FD8" w:rsidRPr="00DD1FD8">
        <w:rPr>
          <w:rFonts w:cs="David" w:hint="cs"/>
          <w:sz w:val="24"/>
          <w:szCs w:val="24"/>
          <w:rtl/>
        </w:rPr>
        <w:t>למלר"ד</w:t>
      </w:r>
      <w:r w:rsidRPr="00DD1FD8">
        <w:rPr>
          <w:rFonts w:cs="David"/>
          <w:sz w:val="24"/>
          <w:szCs w:val="24"/>
          <w:rtl/>
        </w:rPr>
        <w:t>?</w:t>
      </w:r>
    </w:p>
    <w:p w14:paraId="74AD3777" w14:textId="77777777" w:rsidR="00675DA8" w:rsidRPr="00DD1FD8" w:rsidRDefault="00675DA8" w:rsidP="002475C1">
      <w:pPr>
        <w:spacing w:line="276" w:lineRule="auto"/>
        <w:rPr>
          <w:rFonts w:cs="David"/>
          <w:sz w:val="24"/>
          <w:szCs w:val="24"/>
          <w:rtl/>
        </w:rPr>
      </w:pPr>
      <w:r w:rsidRPr="00DD1FD8">
        <w:rPr>
          <w:rFonts w:cs="David"/>
          <w:sz w:val="24"/>
          <w:szCs w:val="24"/>
          <w:rtl/>
        </w:rPr>
        <w:t>החזר יינתן באחד מהמקרים הבאים:</w:t>
      </w:r>
    </w:p>
    <w:p w14:paraId="3435CFE9"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המטופל הופנה למיון על ידי רופא </w:t>
      </w:r>
      <w:r w:rsidR="00DD1FD8" w:rsidRPr="00DD1FD8">
        <w:rPr>
          <w:rFonts w:cs="David" w:hint="cs"/>
          <w:sz w:val="24"/>
          <w:szCs w:val="24"/>
          <w:rtl/>
        </w:rPr>
        <w:t>המלר"ד</w:t>
      </w:r>
      <w:r w:rsidRPr="00DD1FD8">
        <w:rPr>
          <w:rFonts w:cs="David"/>
          <w:sz w:val="24"/>
          <w:szCs w:val="24"/>
          <w:rtl/>
        </w:rPr>
        <w:t>, והביקור במיון הוא </w:t>
      </w:r>
      <w:hyperlink r:id="rId9" w:history="1">
        <w:r w:rsidRPr="00DD1FD8">
          <w:rPr>
            <w:rStyle w:val="Hyperlink"/>
            <w:rFonts w:cs="David"/>
            <w:color w:val="auto"/>
            <w:sz w:val="24"/>
            <w:szCs w:val="24"/>
            <w:u w:val="none"/>
            <w:rtl/>
          </w:rPr>
          <w:t>בגלל אחד מהמקרים שבהם יש פטור מתשלום</w:t>
        </w:r>
      </w:hyperlink>
      <w:r w:rsidRPr="00DD1FD8">
        <w:rPr>
          <w:rFonts w:cs="David"/>
          <w:sz w:val="24"/>
          <w:szCs w:val="24"/>
          <w:rtl/>
        </w:rPr>
        <w:t>.</w:t>
      </w:r>
    </w:p>
    <w:p w14:paraId="0F75E4E8"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המטופל שילם השתתפות עצמית </w:t>
      </w:r>
      <w:r w:rsidR="00DD1FD8" w:rsidRPr="00DD1FD8">
        <w:rPr>
          <w:rFonts w:cs="David" w:hint="cs"/>
          <w:sz w:val="24"/>
          <w:szCs w:val="24"/>
          <w:rtl/>
        </w:rPr>
        <w:t>במלר"ד</w:t>
      </w:r>
      <w:r w:rsidRPr="00DD1FD8">
        <w:rPr>
          <w:rFonts w:cs="David"/>
          <w:sz w:val="24"/>
          <w:szCs w:val="24"/>
          <w:rtl/>
        </w:rPr>
        <w:t xml:space="preserve"> שבהסכם עם </w:t>
      </w:r>
      <w:r w:rsidR="00DD1FD8" w:rsidRPr="00DD1FD8">
        <w:rPr>
          <w:rFonts w:cs="David" w:hint="cs"/>
          <w:sz w:val="24"/>
          <w:szCs w:val="24"/>
          <w:rtl/>
        </w:rPr>
        <w:t>קופת החולים בה מבוטח המטופל</w:t>
      </w:r>
      <w:r w:rsidRPr="00DD1FD8">
        <w:rPr>
          <w:rFonts w:cs="David"/>
          <w:sz w:val="24"/>
          <w:szCs w:val="24"/>
          <w:rtl/>
        </w:rPr>
        <w:t>, בגלל אחד מהמקרים שבהם יש פטור מתשלום, אבל לא קיבל החזר במר"מ.</w:t>
      </w:r>
    </w:p>
    <w:p w14:paraId="38DB41CB" w14:textId="77777777" w:rsidR="00DD1FD8" w:rsidRPr="00DD1FD8" w:rsidRDefault="00DD1FD8" w:rsidP="002475C1">
      <w:pPr>
        <w:spacing w:line="276" w:lineRule="auto"/>
        <w:rPr>
          <w:rFonts w:cs="David"/>
          <w:sz w:val="24"/>
          <w:szCs w:val="24"/>
          <w:rtl/>
        </w:rPr>
      </w:pPr>
    </w:p>
    <w:p w14:paraId="4E77D459" w14:textId="77777777" w:rsidR="00675DA8" w:rsidRPr="00DD1FD8" w:rsidRDefault="00675DA8" w:rsidP="002475C1">
      <w:pPr>
        <w:spacing w:line="276" w:lineRule="auto"/>
        <w:rPr>
          <w:rFonts w:cs="David"/>
          <w:b/>
          <w:bCs/>
          <w:sz w:val="24"/>
          <w:szCs w:val="24"/>
          <w:rtl/>
        </w:rPr>
      </w:pPr>
      <w:r w:rsidRPr="00DD1FD8">
        <w:rPr>
          <w:rFonts w:cs="David"/>
          <w:b/>
          <w:bCs/>
          <w:sz w:val="24"/>
          <w:szCs w:val="24"/>
          <w:rtl/>
        </w:rPr>
        <w:t>מהו גובה ההחזר?</w:t>
      </w:r>
    </w:p>
    <w:p w14:paraId="661A3EBC"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ההחזר הוא בשיעור של 100% מההוצאה בפועל ולא יותר מתעריף השתתפות עצמית </w:t>
      </w:r>
      <w:r w:rsidR="00DD1FD8" w:rsidRPr="00DD1FD8">
        <w:rPr>
          <w:rFonts w:cs="David" w:hint="cs"/>
          <w:sz w:val="24"/>
          <w:szCs w:val="24"/>
          <w:rtl/>
        </w:rPr>
        <w:t>המעודכן מעת לעת באתר קופות החולים.</w:t>
      </w:r>
    </w:p>
    <w:p w14:paraId="17E59B6D" w14:textId="77777777" w:rsidR="00675DA8" w:rsidRPr="00DD1FD8" w:rsidRDefault="00675DA8" w:rsidP="002475C1">
      <w:pPr>
        <w:spacing w:line="276" w:lineRule="auto"/>
        <w:rPr>
          <w:rFonts w:cs="David"/>
          <w:b/>
          <w:bCs/>
          <w:sz w:val="24"/>
          <w:szCs w:val="24"/>
          <w:rtl/>
        </w:rPr>
      </w:pPr>
      <w:r w:rsidRPr="00DD1FD8">
        <w:rPr>
          <w:rFonts w:cs="David"/>
          <w:b/>
          <w:bCs/>
          <w:sz w:val="24"/>
          <w:szCs w:val="24"/>
          <w:rtl/>
        </w:rPr>
        <w:t>מה עליי לעשות כדי לקבל את ההחזר?</w:t>
      </w:r>
    </w:p>
    <w:p w14:paraId="5E885201" w14:textId="77777777" w:rsidR="00675DA8" w:rsidRPr="00DD1FD8" w:rsidRDefault="00675DA8" w:rsidP="002475C1">
      <w:pPr>
        <w:spacing w:line="276" w:lineRule="auto"/>
        <w:rPr>
          <w:rFonts w:cs="David"/>
          <w:sz w:val="24"/>
          <w:szCs w:val="24"/>
          <w:rtl/>
        </w:rPr>
      </w:pPr>
      <w:r w:rsidRPr="00DD1FD8">
        <w:rPr>
          <w:rFonts w:cs="David"/>
          <w:sz w:val="24"/>
          <w:szCs w:val="24"/>
          <w:rtl/>
        </w:rPr>
        <w:t>1. רכזו את המסמכים הבאים: </w:t>
      </w:r>
    </w:p>
    <w:p w14:paraId="2EBECD0D" w14:textId="77777777" w:rsidR="00675DA8" w:rsidRPr="00DD1FD8" w:rsidRDefault="00675DA8" w:rsidP="002475C1">
      <w:pPr>
        <w:spacing w:line="276" w:lineRule="auto"/>
        <w:rPr>
          <w:rFonts w:cs="David"/>
          <w:sz w:val="24"/>
          <w:szCs w:val="24"/>
          <w:rtl/>
        </w:rPr>
      </w:pPr>
      <w:r w:rsidRPr="00DD1FD8">
        <w:rPr>
          <w:rFonts w:cs="David"/>
          <w:sz w:val="24"/>
          <w:szCs w:val="24"/>
          <w:rtl/>
        </w:rPr>
        <w:t>• חשבונית מס קבלה מקורית / קבלה מקורית.</w:t>
      </w:r>
    </w:p>
    <w:p w14:paraId="68CD39A5"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 סיכום רפואי </w:t>
      </w:r>
      <w:r w:rsidR="00DD1FD8" w:rsidRPr="00DD1FD8">
        <w:rPr>
          <w:rFonts w:cs="David" w:hint="cs"/>
          <w:sz w:val="24"/>
          <w:szCs w:val="24"/>
          <w:rtl/>
        </w:rPr>
        <w:t>מהמלר"ד</w:t>
      </w:r>
      <w:r w:rsidRPr="00DD1FD8">
        <w:rPr>
          <w:rFonts w:cs="David"/>
          <w:sz w:val="24"/>
          <w:szCs w:val="24"/>
          <w:rtl/>
        </w:rPr>
        <w:t>.</w:t>
      </w:r>
    </w:p>
    <w:p w14:paraId="24296B8D" w14:textId="77777777" w:rsidR="00675DA8" w:rsidRPr="00DD1FD8" w:rsidRDefault="00675DA8" w:rsidP="002475C1">
      <w:pPr>
        <w:spacing w:line="276" w:lineRule="auto"/>
        <w:rPr>
          <w:rFonts w:cs="David"/>
          <w:sz w:val="24"/>
          <w:szCs w:val="24"/>
          <w:rtl/>
        </w:rPr>
      </w:pPr>
      <w:r w:rsidRPr="00DD1FD8">
        <w:rPr>
          <w:rFonts w:cs="David"/>
          <w:sz w:val="24"/>
          <w:szCs w:val="24"/>
          <w:rtl/>
        </w:rPr>
        <w:t>• אישור של מנהל המרפאה של המטופל / רופא/ה במרפאה.</w:t>
      </w:r>
    </w:p>
    <w:p w14:paraId="640FB652" w14:textId="77777777" w:rsidR="00675DA8" w:rsidRPr="00DD1FD8" w:rsidRDefault="00675DA8" w:rsidP="002475C1">
      <w:pPr>
        <w:spacing w:line="276" w:lineRule="auto"/>
        <w:rPr>
          <w:rFonts w:cs="David"/>
          <w:sz w:val="24"/>
          <w:szCs w:val="24"/>
          <w:rtl/>
        </w:rPr>
      </w:pPr>
      <w:r w:rsidRPr="00DD1FD8">
        <w:rPr>
          <w:rFonts w:cs="David"/>
          <w:sz w:val="24"/>
          <w:szCs w:val="24"/>
          <w:rtl/>
        </w:rPr>
        <w:t xml:space="preserve">2. העבירו את הבקשה בצירוף המסמכים למרפאה שלכם </w:t>
      </w:r>
      <w:r w:rsidR="00DD1FD8" w:rsidRPr="00DD1FD8">
        <w:rPr>
          <w:rFonts w:cs="David" w:hint="cs"/>
          <w:sz w:val="24"/>
          <w:szCs w:val="24"/>
          <w:rtl/>
        </w:rPr>
        <w:t>בקופה.</w:t>
      </w:r>
    </w:p>
    <w:p w14:paraId="49D2472C" w14:textId="77777777" w:rsidR="00675DA8" w:rsidRPr="00DD1FD8" w:rsidRDefault="00675DA8" w:rsidP="002475C1">
      <w:pPr>
        <w:spacing w:line="276" w:lineRule="auto"/>
        <w:rPr>
          <w:rFonts w:cs="David"/>
          <w:sz w:val="24"/>
          <w:szCs w:val="24"/>
          <w:rtl/>
        </w:rPr>
      </w:pPr>
    </w:p>
    <w:p w14:paraId="23014598" w14:textId="77777777" w:rsidR="00675DA8" w:rsidRPr="00DD1FD8" w:rsidRDefault="00675DA8" w:rsidP="002475C1">
      <w:pPr>
        <w:spacing w:line="276" w:lineRule="auto"/>
        <w:rPr>
          <w:rFonts w:cs="David"/>
          <w:sz w:val="24"/>
          <w:szCs w:val="24"/>
        </w:rPr>
      </w:pPr>
    </w:p>
    <w:sectPr w:rsidR="00675DA8" w:rsidRPr="00DD1FD8" w:rsidSect="00C3078B">
      <w:pgSz w:w="11906" w:h="16838"/>
      <w:pgMar w:top="993"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F5848"/>
    <w:multiLevelType w:val="multilevel"/>
    <w:tmpl w:val="F026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13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A8"/>
    <w:rsid w:val="000E6FF3"/>
    <w:rsid w:val="002475C1"/>
    <w:rsid w:val="003F53EF"/>
    <w:rsid w:val="00434BD8"/>
    <w:rsid w:val="00675DA8"/>
    <w:rsid w:val="00906FF2"/>
    <w:rsid w:val="00C3078B"/>
    <w:rsid w:val="00C67387"/>
    <w:rsid w:val="00DD1F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EB74"/>
  <w15:chartTrackingRefBased/>
  <w15:docId w15:val="{354F69FA-7A62-4F1E-B66D-5FF1219D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52453">
      <w:bodyDiv w:val="1"/>
      <w:marLeft w:val="0"/>
      <w:marRight w:val="0"/>
      <w:marTop w:val="0"/>
      <w:marBottom w:val="0"/>
      <w:divBdr>
        <w:top w:val="none" w:sz="0" w:space="0" w:color="auto"/>
        <w:left w:val="none" w:sz="0" w:space="0" w:color="auto"/>
        <w:bottom w:val="none" w:sz="0" w:space="0" w:color="auto"/>
        <w:right w:val="none" w:sz="0" w:space="0" w:color="auto"/>
      </w:divBdr>
    </w:div>
    <w:div w:id="1346439833">
      <w:bodyDiv w:val="1"/>
      <w:marLeft w:val="0"/>
      <w:marRight w:val="0"/>
      <w:marTop w:val="0"/>
      <w:marBottom w:val="0"/>
      <w:divBdr>
        <w:top w:val="none" w:sz="0" w:space="0" w:color="auto"/>
        <w:left w:val="none" w:sz="0" w:space="0" w:color="auto"/>
        <w:bottom w:val="none" w:sz="0" w:space="0" w:color="auto"/>
        <w:right w:val="none" w:sz="0" w:space="0" w:color="auto"/>
      </w:divBdr>
    </w:div>
    <w:div w:id="1359425069">
      <w:bodyDiv w:val="1"/>
      <w:marLeft w:val="0"/>
      <w:marRight w:val="0"/>
      <w:marTop w:val="0"/>
      <w:marBottom w:val="0"/>
      <w:divBdr>
        <w:top w:val="none" w:sz="0" w:space="0" w:color="auto"/>
        <w:left w:val="none" w:sz="0" w:space="0" w:color="auto"/>
        <w:bottom w:val="none" w:sz="0" w:space="0" w:color="auto"/>
        <w:right w:val="none" w:sz="0" w:space="0" w:color="auto"/>
      </w:divBdr>
      <w:divsChild>
        <w:div w:id="2064911205">
          <w:marLeft w:val="0"/>
          <w:marRight w:val="0"/>
          <w:marTop w:val="0"/>
          <w:marBottom w:val="0"/>
          <w:divBdr>
            <w:top w:val="none" w:sz="0" w:space="0" w:color="auto"/>
            <w:left w:val="none" w:sz="0" w:space="0" w:color="auto"/>
            <w:bottom w:val="none" w:sz="0" w:space="0" w:color="auto"/>
            <w:right w:val="none" w:sz="0" w:space="0" w:color="auto"/>
          </w:divBdr>
          <w:divsChild>
            <w:div w:id="1208951984">
              <w:marLeft w:val="0"/>
              <w:marRight w:val="0"/>
              <w:marTop w:val="100"/>
              <w:marBottom w:val="0"/>
              <w:divBdr>
                <w:top w:val="none" w:sz="0" w:space="0" w:color="auto"/>
                <w:left w:val="none" w:sz="0" w:space="0" w:color="auto"/>
                <w:bottom w:val="none" w:sz="0" w:space="0" w:color="auto"/>
                <w:right w:val="none" w:sz="0" w:space="0" w:color="auto"/>
              </w:divBdr>
              <w:divsChild>
                <w:div w:id="2111703700">
                  <w:marLeft w:val="0"/>
                  <w:marRight w:val="0"/>
                  <w:marTop w:val="0"/>
                  <w:marBottom w:val="0"/>
                  <w:divBdr>
                    <w:top w:val="none" w:sz="0" w:space="0" w:color="auto"/>
                    <w:left w:val="none" w:sz="0" w:space="0" w:color="auto"/>
                    <w:bottom w:val="none" w:sz="0" w:space="0" w:color="auto"/>
                    <w:right w:val="none" w:sz="0" w:space="0" w:color="auto"/>
                  </w:divBdr>
                  <w:divsChild>
                    <w:div w:id="1325549579">
                      <w:marLeft w:val="0"/>
                      <w:marRight w:val="0"/>
                      <w:marTop w:val="0"/>
                      <w:marBottom w:val="0"/>
                      <w:divBdr>
                        <w:top w:val="none" w:sz="0" w:space="0" w:color="auto"/>
                        <w:left w:val="none" w:sz="0" w:space="0" w:color="auto"/>
                        <w:bottom w:val="none" w:sz="0" w:space="0" w:color="auto"/>
                        <w:right w:val="none" w:sz="0" w:space="0" w:color="auto"/>
                      </w:divBdr>
                      <w:divsChild>
                        <w:div w:id="366025965">
                          <w:marLeft w:val="0"/>
                          <w:marRight w:val="0"/>
                          <w:marTop w:val="0"/>
                          <w:marBottom w:val="0"/>
                          <w:divBdr>
                            <w:top w:val="none" w:sz="0" w:space="0" w:color="auto"/>
                            <w:left w:val="none" w:sz="0" w:space="0" w:color="auto"/>
                            <w:bottom w:val="none" w:sz="0" w:space="0" w:color="auto"/>
                            <w:right w:val="none" w:sz="0" w:space="0" w:color="auto"/>
                          </w:divBdr>
                          <w:divsChild>
                            <w:div w:id="1552574121">
                              <w:marLeft w:val="0"/>
                              <w:marRight w:val="0"/>
                              <w:marTop w:val="315"/>
                              <w:marBottom w:val="0"/>
                              <w:divBdr>
                                <w:top w:val="none" w:sz="0" w:space="0" w:color="auto"/>
                                <w:left w:val="none" w:sz="0" w:space="0" w:color="auto"/>
                                <w:bottom w:val="none" w:sz="0" w:space="0" w:color="auto"/>
                                <w:right w:val="none" w:sz="0" w:space="0" w:color="auto"/>
                              </w:divBdr>
                              <w:divsChild>
                                <w:div w:id="804472242">
                                  <w:marLeft w:val="0"/>
                                  <w:marRight w:val="0"/>
                                  <w:marTop w:val="0"/>
                                  <w:marBottom w:val="675"/>
                                  <w:divBdr>
                                    <w:top w:val="none" w:sz="0" w:space="0" w:color="auto"/>
                                    <w:left w:val="none" w:sz="0" w:space="0" w:color="auto"/>
                                    <w:bottom w:val="none" w:sz="0" w:space="0" w:color="auto"/>
                                    <w:right w:val="none" w:sz="0" w:space="0" w:color="auto"/>
                                  </w:divBdr>
                                  <w:divsChild>
                                    <w:div w:id="1367216717">
                                      <w:marLeft w:val="0"/>
                                      <w:marRight w:val="0"/>
                                      <w:marTop w:val="0"/>
                                      <w:marBottom w:val="0"/>
                                      <w:divBdr>
                                        <w:top w:val="none" w:sz="0" w:space="0" w:color="auto"/>
                                        <w:left w:val="none" w:sz="0" w:space="0" w:color="auto"/>
                                        <w:bottom w:val="none" w:sz="0" w:space="0" w:color="auto"/>
                                        <w:right w:val="none" w:sz="0" w:space="0" w:color="auto"/>
                                      </w:divBdr>
                                      <w:divsChild>
                                        <w:div w:id="1389495588">
                                          <w:marLeft w:val="0"/>
                                          <w:marRight w:val="0"/>
                                          <w:marTop w:val="0"/>
                                          <w:marBottom w:val="0"/>
                                          <w:divBdr>
                                            <w:top w:val="none" w:sz="0" w:space="0" w:color="auto"/>
                                            <w:left w:val="none" w:sz="0" w:space="0" w:color="auto"/>
                                            <w:bottom w:val="none" w:sz="0" w:space="0" w:color="auto"/>
                                            <w:right w:val="none" w:sz="0" w:space="0" w:color="auto"/>
                                          </w:divBdr>
                                          <w:divsChild>
                                            <w:div w:id="2068188026">
                                              <w:marLeft w:val="0"/>
                                              <w:marRight w:val="0"/>
                                              <w:marTop w:val="0"/>
                                              <w:marBottom w:val="0"/>
                                              <w:divBdr>
                                                <w:top w:val="none" w:sz="0" w:space="0" w:color="auto"/>
                                                <w:left w:val="none" w:sz="0" w:space="0" w:color="auto"/>
                                                <w:bottom w:val="none" w:sz="0" w:space="0" w:color="auto"/>
                                                <w:right w:val="none" w:sz="0" w:space="0" w:color="auto"/>
                                              </w:divBdr>
                                              <w:divsChild>
                                                <w:div w:id="1978954216">
                                                  <w:marLeft w:val="0"/>
                                                  <w:marRight w:val="0"/>
                                                  <w:marTop w:val="0"/>
                                                  <w:marBottom w:val="0"/>
                                                  <w:divBdr>
                                                    <w:top w:val="none" w:sz="0" w:space="0" w:color="auto"/>
                                                    <w:left w:val="none" w:sz="0" w:space="0" w:color="auto"/>
                                                    <w:bottom w:val="none" w:sz="0" w:space="0" w:color="auto"/>
                                                    <w:right w:val="none" w:sz="0" w:space="0" w:color="auto"/>
                                                  </w:divBdr>
                                                </w:div>
                                                <w:div w:id="2052728768">
                                                  <w:marLeft w:val="0"/>
                                                  <w:marRight w:val="0"/>
                                                  <w:marTop w:val="0"/>
                                                  <w:marBottom w:val="0"/>
                                                  <w:divBdr>
                                                    <w:top w:val="none" w:sz="0" w:space="0" w:color="auto"/>
                                                    <w:left w:val="none" w:sz="0" w:space="0" w:color="auto"/>
                                                    <w:bottom w:val="none" w:sz="0" w:space="0" w:color="auto"/>
                                                    <w:right w:val="none" w:sz="0" w:space="0" w:color="auto"/>
                                                  </w:divBdr>
                                                </w:div>
                                                <w:div w:id="182785321">
                                                  <w:marLeft w:val="0"/>
                                                  <w:marRight w:val="0"/>
                                                  <w:marTop w:val="0"/>
                                                  <w:marBottom w:val="0"/>
                                                  <w:divBdr>
                                                    <w:top w:val="none" w:sz="0" w:space="0" w:color="auto"/>
                                                    <w:left w:val="none" w:sz="0" w:space="0" w:color="auto"/>
                                                    <w:bottom w:val="none" w:sz="0" w:space="0" w:color="auto"/>
                                                    <w:right w:val="none" w:sz="0" w:space="0" w:color="auto"/>
                                                  </w:divBdr>
                                                </w:div>
                                                <w:div w:id="1293441183">
                                                  <w:marLeft w:val="0"/>
                                                  <w:marRight w:val="0"/>
                                                  <w:marTop w:val="0"/>
                                                  <w:marBottom w:val="0"/>
                                                  <w:divBdr>
                                                    <w:top w:val="none" w:sz="0" w:space="0" w:color="auto"/>
                                                    <w:left w:val="none" w:sz="0" w:space="0" w:color="auto"/>
                                                    <w:bottom w:val="none" w:sz="0" w:space="0" w:color="auto"/>
                                                    <w:right w:val="none" w:sz="0" w:space="0" w:color="auto"/>
                                                  </w:divBdr>
                                                </w:div>
                                                <w:div w:id="2141920102">
                                                  <w:marLeft w:val="0"/>
                                                  <w:marRight w:val="0"/>
                                                  <w:marTop w:val="0"/>
                                                  <w:marBottom w:val="0"/>
                                                  <w:divBdr>
                                                    <w:top w:val="none" w:sz="0" w:space="0" w:color="auto"/>
                                                    <w:left w:val="none" w:sz="0" w:space="0" w:color="auto"/>
                                                    <w:bottom w:val="none" w:sz="0" w:space="0" w:color="auto"/>
                                                    <w:right w:val="none" w:sz="0" w:space="0" w:color="auto"/>
                                                  </w:divBdr>
                                                </w:div>
                                                <w:div w:id="599993977">
                                                  <w:marLeft w:val="0"/>
                                                  <w:marRight w:val="0"/>
                                                  <w:marTop w:val="0"/>
                                                  <w:marBottom w:val="0"/>
                                                  <w:divBdr>
                                                    <w:top w:val="none" w:sz="0" w:space="0" w:color="auto"/>
                                                    <w:left w:val="none" w:sz="0" w:space="0" w:color="auto"/>
                                                    <w:bottom w:val="none" w:sz="0" w:space="0" w:color="auto"/>
                                                    <w:right w:val="none" w:sz="0" w:space="0" w:color="auto"/>
                                                  </w:divBdr>
                                                </w:div>
                                                <w:div w:id="17502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9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lit.co.il/he/online_doctors/Pages/dermatologist_on_line.aspx" TargetMode="External"/><Relationship Id="rId3" Type="http://schemas.openxmlformats.org/officeDocument/2006/relationships/styles" Target="styles.xml"/><Relationship Id="rId7" Type="http://schemas.openxmlformats.org/officeDocument/2006/relationships/hyperlink" Target="https://www.clalit.co.il/he/online_doctors/Pages/online_physicia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alit.co.il/he/info/services/Pages/rofe_online.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lalit.co.il/he/info/ServiceBag/Pages/Service.aspx?pk=07006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91B3E-0578-4512-B4ED-AB7F5CA6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850</Words>
  <Characters>4250</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עידן רגב</cp:lastModifiedBy>
  <cp:revision>3</cp:revision>
  <dcterms:created xsi:type="dcterms:W3CDTF">2024-04-15T11:42:00Z</dcterms:created>
  <dcterms:modified xsi:type="dcterms:W3CDTF">2024-04-15T11:44:00Z</dcterms:modified>
</cp:coreProperties>
</file>